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w:t>
      </w:r>
      <w:r w:rsidR="00EB741B">
        <w:rPr>
          <w:rFonts w:ascii="Arial" w:hAnsi="Arial" w:cs="Arial"/>
          <w:noProof/>
          <w:sz w:val="24"/>
          <w:szCs w:val="24"/>
        </w:rPr>
        <w:t xml:space="preserve">1Rx RedCap </w:t>
      </w:r>
      <w:r w:rsidR="00B5525F">
        <w:rPr>
          <w:rFonts w:ascii="Arial" w:hAnsi="Arial" w:cs="Arial"/>
          <w:noProof/>
          <w:sz w:val="24"/>
          <w:szCs w:val="24"/>
        </w:rPr>
        <w:t>inter-frequency SS-RSRQ absolute accuracy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6170F0">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EB741B">
        <w:rPr>
          <w:rFonts w:ascii="Arial" w:hAnsi="Arial" w:cs="Arial"/>
        </w:rPr>
        <w:t xml:space="preserve">1Rx </w:t>
      </w:r>
      <w:proofErr w:type="spellStart"/>
      <w:r w:rsidR="00EB741B">
        <w:rPr>
          <w:rFonts w:ascii="Arial" w:hAnsi="Arial" w:cs="Arial"/>
        </w:rPr>
        <w:t>RedCap</w:t>
      </w:r>
      <w:proofErr w:type="spellEnd"/>
      <w:r w:rsidR="00EB741B">
        <w:rPr>
          <w:rFonts w:ascii="Arial" w:hAnsi="Arial" w:cs="Arial"/>
        </w:rPr>
        <w:t xml:space="preserve"> </w:t>
      </w:r>
      <w:r>
        <w:rPr>
          <w:rFonts w:ascii="Arial" w:hAnsi="Arial" w:cs="Arial"/>
        </w:rPr>
        <w:t>inter-frequency SS-</w:t>
      </w:r>
      <w:proofErr w:type="spellStart"/>
      <w:r>
        <w:rPr>
          <w:rFonts w:ascii="Arial" w:hAnsi="Arial" w:cs="Arial"/>
        </w:rPr>
        <w:t>RSRQ</w:t>
      </w:r>
      <w:proofErr w:type="spellEnd"/>
      <w:r>
        <w:rPr>
          <w:rFonts w:ascii="Arial" w:hAnsi="Arial" w:cs="Arial"/>
        </w:rPr>
        <w:t xml:space="preserve"> absolute 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EB741B" w:rsidP="00513D79">
      <w:pPr>
        <w:keepNext/>
        <w:keepLines/>
        <w:numPr>
          <w:ilvl w:val="0"/>
          <w:numId w:val="4"/>
        </w:numPr>
        <w:overflowPunct/>
        <w:autoSpaceDE/>
        <w:autoSpaceDN/>
        <w:adjustRightInd/>
        <w:spacing w:after="120"/>
        <w:textAlignment w:val="auto"/>
        <w:rPr>
          <w:rFonts w:ascii="Arial" w:hAnsi="Arial" w:cs="Arial"/>
        </w:rPr>
      </w:pPr>
      <w:r w:rsidRPr="00EB741B">
        <w:rPr>
          <w:rFonts w:ascii="Arial" w:hAnsi="Arial"/>
        </w:rPr>
        <w:t>16.7.2.3.1</w:t>
      </w:r>
      <w:r w:rsidR="00B5525F" w:rsidRPr="006C1D71">
        <w:rPr>
          <w:rFonts w:ascii="Arial" w:hAnsi="Arial"/>
        </w:rPr>
        <w:t xml:space="preserve">, </w:t>
      </w:r>
      <w:r w:rsidRPr="00EB741B">
        <w:rPr>
          <w:rFonts w:ascii="Arial" w:hAnsi="Arial"/>
        </w:rPr>
        <w:t>NR SA FR1-FR1 Inter-frequency absolute measurement accuracy with FR1 serving cell and FR1 target cell for 1 Rx UE</w:t>
      </w:r>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C918F3">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EB741B" w:rsidRPr="003A016F">
        <w:rPr>
          <w:rFonts w:ascii="Arial" w:hAnsi="Arial" w:cs="Arial"/>
        </w:rPr>
        <w:t>v</w:t>
      </w:r>
      <w:r w:rsidR="00EB741B" w:rsidRPr="003A016F">
        <w:rPr>
          <w:rFonts w:ascii="Arial" w:hAnsi="Arial" w:cs="Arial"/>
          <w:lang w:eastAsia="zh-CN"/>
        </w:rPr>
        <w:t>1</w:t>
      </w:r>
      <w:r w:rsidR="00EB741B">
        <w:rPr>
          <w:rFonts w:ascii="Arial" w:hAnsi="Arial" w:cs="Arial"/>
        </w:rPr>
        <w:t>7</w:t>
      </w:r>
      <w:r w:rsidR="00321FDF">
        <w:rPr>
          <w:rFonts w:ascii="Arial" w:hAnsi="Arial" w:cs="Arial"/>
        </w:rPr>
        <w:t>.</w:t>
      </w:r>
      <w:r w:rsidR="00EB741B">
        <w:rPr>
          <w:rFonts w:ascii="Arial" w:hAnsi="Arial" w:cs="Arial"/>
        </w:rPr>
        <w:t>12</w:t>
      </w:r>
      <w:r w:rsidRPr="003A016F">
        <w:rPr>
          <w:rFonts w:ascii="Arial" w:hAnsi="Arial" w:cs="Arial"/>
        </w:rPr>
        <w:t>.0</w:t>
      </w:r>
      <w:r>
        <w:rPr>
          <w:rFonts w:ascii="Arial" w:hAnsi="Arial" w:cs="Arial"/>
        </w:rPr>
        <w:t xml:space="preserve"> Annex A.</w:t>
      </w:r>
    </w:p>
    <w:p w:rsidR="00EB741B" w:rsidRPr="00EB741B" w:rsidRDefault="00EB741B" w:rsidP="00EB741B">
      <w:pPr>
        <w:pStyle w:val="40"/>
        <w:rPr>
          <w:snapToGrid w:val="0"/>
          <w:highlight w:val="lightGray"/>
        </w:rPr>
      </w:pPr>
      <w:bookmarkStart w:id="5" w:name="_Toc231531227"/>
      <w:bookmarkEnd w:id="0"/>
      <w:bookmarkEnd w:id="1"/>
      <w:bookmarkEnd w:id="2"/>
      <w:bookmarkEnd w:id="3"/>
      <w:bookmarkEnd w:id="4"/>
      <w:r w:rsidRPr="00EB741B">
        <w:rPr>
          <w:snapToGrid w:val="0"/>
          <w:highlight w:val="lightGray"/>
        </w:rPr>
        <w:t>A.16.7.2.3</w:t>
      </w:r>
      <w:r w:rsidRPr="00EB741B">
        <w:rPr>
          <w:snapToGrid w:val="0"/>
          <w:highlight w:val="lightGray"/>
        </w:rPr>
        <w:tab/>
        <w:t>SA Inter-frequency measurement accuracy with FR1 serving cell and FR1 target cell for 1 Rx UE</w:t>
      </w:r>
    </w:p>
    <w:p w:rsidR="00EB741B" w:rsidRPr="00EB741B" w:rsidRDefault="00EB741B" w:rsidP="00EB741B">
      <w:pPr>
        <w:pStyle w:val="5"/>
        <w:rPr>
          <w:snapToGrid w:val="0"/>
          <w:highlight w:val="lightGray"/>
        </w:rPr>
      </w:pPr>
      <w:r w:rsidRPr="00EB741B">
        <w:rPr>
          <w:snapToGrid w:val="0"/>
          <w:highlight w:val="lightGray"/>
        </w:rPr>
        <w:t>A.16.7.2.3.1</w:t>
      </w:r>
      <w:r w:rsidRPr="00EB741B">
        <w:rPr>
          <w:snapToGrid w:val="0"/>
          <w:highlight w:val="lightGray"/>
        </w:rPr>
        <w:tab/>
        <w:t>Test Purpose and Environment</w:t>
      </w:r>
    </w:p>
    <w:p w:rsidR="00EB741B" w:rsidRPr="00EB741B" w:rsidRDefault="00EB741B" w:rsidP="00EB741B">
      <w:pPr>
        <w:rPr>
          <w:highlight w:val="lightGray"/>
        </w:rPr>
      </w:pPr>
      <w:r w:rsidRPr="00EB741B">
        <w:rPr>
          <w:highlight w:val="lightGray"/>
        </w:rPr>
        <w:t>The purpose of this test is to verify that the SS-</w:t>
      </w:r>
      <w:proofErr w:type="spellStart"/>
      <w:r w:rsidRPr="00EB741B">
        <w:rPr>
          <w:highlight w:val="lightGray"/>
        </w:rPr>
        <w:t>RSRQ</w:t>
      </w:r>
      <w:proofErr w:type="spellEnd"/>
      <w:r w:rsidRPr="00EB741B">
        <w:rPr>
          <w:highlight w:val="lightGray"/>
        </w:rPr>
        <w:t xml:space="preserve"> measurement accuracy is within the specified limits. This test will verify the requirements in Clause 10.1A.8.1.1 and 10.1A.8.1.2.</w:t>
      </w:r>
    </w:p>
    <w:p w:rsidR="00EB741B" w:rsidRPr="00EB741B" w:rsidRDefault="00EB741B" w:rsidP="00EB741B">
      <w:pPr>
        <w:pStyle w:val="5"/>
        <w:rPr>
          <w:highlight w:val="lightGray"/>
        </w:rPr>
      </w:pPr>
      <w:r w:rsidRPr="00EB741B">
        <w:rPr>
          <w:highlight w:val="lightGray"/>
        </w:rPr>
        <w:t>A.16.7.2.3.2</w:t>
      </w:r>
      <w:r w:rsidRPr="00EB741B">
        <w:rPr>
          <w:highlight w:val="lightGray"/>
        </w:rPr>
        <w:tab/>
        <w:t>Test parameters</w:t>
      </w:r>
    </w:p>
    <w:p w:rsidR="00EB741B" w:rsidRPr="00EB741B" w:rsidRDefault="00EB741B" w:rsidP="00EB741B">
      <w:pPr>
        <w:rPr>
          <w:highlight w:val="lightGray"/>
        </w:rPr>
      </w:pPr>
      <w:r w:rsidRPr="00EB741B">
        <w:rPr>
          <w:highlight w:val="lightGray"/>
        </w:rPr>
        <w:t xml:space="preserve">In this test case </w:t>
      </w:r>
      <w:r w:rsidRPr="00EB741B">
        <w:rPr>
          <w:highlight w:val="lightGray"/>
          <w:lang w:eastAsia="zh-CN"/>
        </w:rPr>
        <w:t>the two</w:t>
      </w:r>
      <w:r w:rsidRPr="00EB741B">
        <w:rPr>
          <w:highlight w:val="lightGray"/>
        </w:rPr>
        <w:t xml:space="preserve"> cells</w:t>
      </w:r>
      <w:r w:rsidRPr="00EB741B">
        <w:rPr>
          <w:highlight w:val="lightGray"/>
          <w:lang w:eastAsia="zh-CN"/>
        </w:rPr>
        <w:t xml:space="preserve"> (i.e., Cell 1 and Cell 2)</w:t>
      </w:r>
      <w:r w:rsidRPr="00EB741B">
        <w:rPr>
          <w:highlight w:val="lightGray"/>
        </w:rPr>
        <w:t xml:space="preserve"> are on </w:t>
      </w:r>
      <w:r w:rsidRPr="00EB741B">
        <w:rPr>
          <w:highlight w:val="lightGray"/>
          <w:lang w:eastAsia="zh-CN"/>
        </w:rPr>
        <w:t>different</w:t>
      </w:r>
      <w:r w:rsidRPr="00EB741B">
        <w:rPr>
          <w:highlight w:val="lightGray"/>
        </w:rPr>
        <w:t xml:space="preserve"> carrier frequenc</w:t>
      </w:r>
      <w:r w:rsidRPr="00EB741B">
        <w:rPr>
          <w:highlight w:val="lightGray"/>
          <w:lang w:eastAsia="zh-CN"/>
        </w:rPr>
        <w:t>ies and measurement gaps are provided</w:t>
      </w:r>
      <w:r w:rsidRPr="00EB741B">
        <w:rPr>
          <w:highlight w:val="lightGray"/>
        </w:rPr>
        <w:t>. Supported test configuration</w:t>
      </w:r>
      <w:r w:rsidRPr="00EB741B">
        <w:rPr>
          <w:highlight w:val="lightGray"/>
          <w:lang w:eastAsia="zh-CN"/>
        </w:rPr>
        <w:t>s</w:t>
      </w:r>
      <w:r w:rsidRPr="00EB741B">
        <w:rPr>
          <w:highlight w:val="lightGray"/>
        </w:rPr>
        <w:t xml:space="preserve"> are shown in Table A.16.7.2.3.2-1. </w:t>
      </w:r>
      <w:r w:rsidRPr="00EB741B">
        <w:rPr>
          <w:highlight w:val="lightGray"/>
          <w:lang w:eastAsia="zh-CN"/>
        </w:rPr>
        <w:t>Both</w:t>
      </w:r>
      <w:r w:rsidRPr="00EB741B">
        <w:rPr>
          <w:highlight w:val="lightGray"/>
        </w:rPr>
        <w:t xml:space="preserve"> absolute </w:t>
      </w:r>
      <w:r w:rsidRPr="00EB741B">
        <w:rPr>
          <w:highlight w:val="lightGray"/>
          <w:lang w:eastAsia="zh-CN"/>
        </w:rPr>
        <w:t xml:space="preserve">accuracy and relative </w:t>
      </w:r>
      <w:r w:rsidRPr="00EB741B">
        <w:rPr>
          <w:highlight w:val="lightGray"/>
        </w:rPr>
        <w:t>accurac</w:t>
      </w:r>
      <w:r w:rsidRPr="00EB741B">
        <w:rPr>
          <w:highlight w:val="lightGray"/>
          <w:lang w:eastAsia="zh-CN"/>
        </w:rPr>
        <w:t>y</w:t>
      </w:r>
      <w:r w:rsidRPr="00EB741B">
        <w:rPr>
          <w:highlight w:val="lightGray"/>
        </w:rPr>
        <w:t xml:space="preserve"> </w:t>
      </w:r>
      <w:r w:rsidRPr="00EB741B">
        <w:rPr>
          <w:highlight w:val="lightGray"/>
          <w:lang w:eastAsia="zh-CN"/>
        </w:rPr>
        <w:t xml:space="preserve">requirements </w:t>
      </w:r>
      <w:r w:rsidRPr="00EB741B">
        <w:rPr>
          <w:highlight w:val="lightGray"/>
        </w:rPr>
        <w:t>of SS-</w:t>
      </w:r>
      <w:proofErr w:type="spellStart"/>
      <w:r w:rsidRPr="00EB741B">
        <w:rPr>
          <w:highlight w:val="lightGray"/>
        </w:rPr>
        <w:t>RSRQ</w:t>
      </w:r>
      <w:proofErr w:type="spellEnd"/>
      <w:r w:rsidRPr="00EB741B">
        <w:rPr>
          <w:highlight w:val="lightGray"/>
        </w:rPr>
        <w:t xml:space="preserve"> int</w:t>
      </w:r>
      <w:r w:rsidRPr="00EB741B">
        <w:rPr>
          <w:highlight w:val="lightGray"/>
          <w:lang w:eastAsia="zh-CN"/>
        </w:rPr>
        <w:t>er</w:t>
      </w:r>
      <w:r w:rsidRPr="00EB741B">
        <w:rPr>
          <w:highlight w:val="lightGray"/>
        </w:rPr>
        <w:t xml:space="preserve">-frequency measurement </w:t>
      </w:r>
      <w:r w:rsidRPr="00EB741B">
        <w:rPr>
          <w:highlight w:val="lightGray"/>
          <w:lang w:eastAsia="zh-CN"/>
        </w:rPr>
        <w:t>are</w:t>
      </w:r>
      <w:r w:rsidRPr="00EB741B">
        <w:rPr>
          <w:highlight w:val="lightGray"/>
        </w:rPr>
        <w:t xml:space="preserve"> test</w:t>
      </w:r>
      <w:r w:rsidRPr="00EB741B">
        <w:rPr>
          <w:highlight w:val="lightGray"/>
          <w:lang w:eastAsia="zh-CN"/>
        </w:rPr>
        <w:t>ed</w:t>
      </w:r>
      <w:r w:rsidRPr="00EB741B">
        <w:rPr>
          <w:highlight w:val="lightGray"/>
        </w:rPr>
        <w:t xml:space="preserve"> by using </w:t>
      </w:r>
      <w:r w:rsidRPr="00EB741B">
        <w:rPr>
          <w:highlight w:val="lightGray"/>
          <w:lang w:eastAsia="zh-CN"/>
        </w:rPr>
        <w:t>test</w:t>
      </w:r>
      <w:r w:rsidRPr="00EB741B">
        <w:rPr>
          <w:highlight w:val="lightGray"/>
        </w:rPr>
        <w:t xml:space="preserve"> parameters in Table A.16.7.2.3.2-2. In all test cases, Cell </w:t>
      </w:r>
      <w:r w:rsidRPr="00EB741B">
        <w:rPr>
          <w:highlight w:val="lightGray"/>
          <w:lang w:eastAsia="zh-CN"/>
        </w:rPr>
        <w:t>1</w:t>
      </w:r>
      <w:r w:rsidRPr="00EB741B">
        <w:rPr>
          <w:highlight w:val="lightGray"/>
        </w:rPr>
        <w:t xml:space="preserve"> is the </w:t>
      </w:r>
      <w:proofErr w:type="spellStart"/>
      <w:r w:rsidRPr="00EB741B">
        <w:rPr>
          <w:highlight w:val="lightGray"/>
        </w:rPr>
        <w:t>PCell</w:t>
      </w:r>
      <w:proofErr w:type="spellEnd"/>
      <w:r w:rsidRPr="00EB741B">
        <w:rPr>
          <w:highlight w:val="lightGray"/>
          <w:lang w:eastAsia="zh-CN"/>
        </w:rPr>
        <w:t xml:space="preserve"> and </w:t>
      </w:r>
      <w:r w:rsidRPr="00EB741B">
        <w:rPr>
          <w:highlight w:val="lightGray"/>
        </w:rPr>
        <w:t xml:space="preserve">Cell </w:t>
      </w:r>
      <w:r w:rsidRPr="00EB741B">
        <w:rPr>
          <w:highlight w:val="lightGray"/>
          <w:lang w:eastAsia="zh-CN"/>
        </w:rPr>
        <w:t>2</w:t>
      </w:r>
      <w:r w:rsidRPr="00EB741B">
        <w:rPr>
          <w:highlight w:val="lightGray"/>
        </w:rPr>
        <w:t xml:space="preserve"> is target cell.</w:t>
      </w:r>
    </w:p>
    <w:p w:rsidR="00EB741B" w:rsidRPr="00EB741B" w:rsidRDefault="00EB741B" w:rsidP="00EB741B">
      <w:pPr>
        <w:keepNext/>
        <w:keepLines/>
        <w:spacing w:before="60"/>
        <w:jc w:val="center"/>
        <w:rPr>
          <w:rFonts w:ascii="Arial" w:hAnsi="Arial"/>
          <w:b/>
          <w:highlight w:val="lightGray"/>
        </w:rPr>
      </w:pPr>
      <w:r w:rsidRPr="00EB741B">
        <w:rPr>
          <w:rFonts w:ascii="Arial" w:hAnsi="Arial"/>
          <w:b/>
          <w:highlight w:val="lightGray"/>
        </w:rPr>
        <w:t>Table A.16.7.2.3.2-1: SS-</w:t>
      </w:r>
      <w:proofErr w:type="spellStart"/>
      <w:r w:rsidRPr="00EB741B">
        <w:rPr>
          <w:rFonts w:ascii="Arial" w:hAnsi="Arial"/>
          <w:b/>
          <w:highlight w:val="lightGray"/>
        </w:rPr>
        <w:t>RSRQ</w:t>
      </w:r>
      <w:proofErr w:type="spellEnd"/>
      <w:r w:rsidRPr="00EB741B">
        <w:rPr>
          <w:rFonts w:ascii="Arial" w:hAnsi="Arial"/>
          <w:b/>
          <w:highlight w:val="lightGray"/>
        </w:rPr>
        <w:t xml:space="preserve"> Inter frequency SS-</w:t>
      </w:r>
      <w:proofErr w:type="spellStart"/>
      <w:r w:rsidRPr="00EB741B">
        <w:rPr>
          <w:rFonts w:ascii="Arial" w:hAnsi="Arial"/>
          <w:b/>
          <w:highlight w:val="lightGray"/>
        </w:rPr>
        <w:t>RSRQ</w:t>
      </w:r>
      <w:proofErr w:type="spellEnd"/>
      <w:r w:rsidRPr="00EB741B">
        <w:rPr>
          <w:rFonts w:ascii="Arial" w:hAnsi="Arial"/>
          <w:b/>
          <w:highlight w:val="lightGray"/>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B741B" w:rsidRPr="00EB741B" w:rsidTr="00EB741B">
        <w:trPr>
          <w:jc w:val="center"/>
        </w:trPr>
        <w:tc>
          <w:tcPr>
            <w:tcW w:w="2274" w:type="dxa"/>
            <w:shd w:val="clear" w:color="auto" w:fill="auto"/>
          </w:tcPr>
          <w:p w:rsidR="00EB741B" w:rsidRPr="00EB741B" w:rsidRDefault="00EB741B" w:rsidP="00EB741B">
            <w:pPr>
              <w:pStyle w:val="TAH"/>
              <w:rPr>
                <w:highlight w:val="lightGray"/>
              </w:rPr>
            </w:pPr>
            <w:r w:rsidRPr="00EB741B">
              <w:rPr>
                <w:highlight w:val="lightGray"/>
              </w:rPr>
              <w:t>Config</w:t>
            </w:r>
          </w:p>
        </w:tc>
        <w:tc>
          <w:tcPr>
            <w:tcW w:w="7076" w:type="dxa"/>
            <w:shd w:val="clear" w:color="auto" w:fill="auto"/>
          </w:tcPr>
          <w:p w:rsidR="00EB741B" w:rsidRPr="00EB741B" w:rsidRDefault="00EB741B" w:rsidP="00EB741B">
            <w:pPr>
              <w:pStyle w:val="TAH"/>
              <w:rPr>
                <w:highlight w:val="lightGray"/>
              </w:rPr>
            </w:pPr>
            <w:r w:rsidRPr="00EB741B">
              <w:rPr>
                <w:highlight w:val="lightGray"/>
              </w:rPr>
              <w:t>Description</w:t>
            </w:r>
          </w:p>
        </w:tc>
      </w:tr>
      <w:tr w:rsidR="00EB741B" w:rsidRPr="00EB741B" w:rsidTr="00EB741B">
        <w:trPr>
          <w:jc w:val="center"/>
        </w:trPr>
        <w:tc>
          <w:tcPr>
            <w:tcW w:w="2274" w:type="dxa"/>
            <w:shd w:val="clear" w:color="auto" w:fill="auto"/>
          </w:tcPr>
          <w:p w:rsidR="00EB741B" w:rsidRPr="00EB741B" w:rsidRDefault="00EB741B" w:rsidP="00EB741B">
            <w:pPr>
              <w:pStyle w:val="TAL"/>
              <w:rPr>
                <w:highlight w:val="lightGray"/>
              </w:rPr>
            </w:pPr>
            <w:r w:rsidRPr="00EB741B">
              <w:rPr>
                <w:highlight w:val="lightGray"/>
              </w:rPr>
              <w:t>1</w:t>
            </w:r>
          </w:p>
        </w:tc>
        <w:tc>
          <w:tcPr>
            <w:tcW w:w="7076" w:type="dxa"/>
            <w:shd w:val="clear" w:color="auto" w:fill="auto"/>
          </w:tcPr>
          <w:p w:rsidR="00EB741B" w:rsidRPr="00EB741B" w:rsidRDefault="00EB741B" w:rsidP="00EB741B">
            <w:pPr>
              <w:pStyle w:val="TAL"/>
              <w:rPr>
                <w:highlight w:val="lightGray"/>
              </w:rPr>
            </w:pPr>
            <w:r w:rsidRPr="00EB741B">
              <w:rPr>
                <w:highlight w:val="lightGray"/>
              </w:rPr>
              <w:t xml:space="preserve">NR 15 kHz SSB </w:t>
            </w:r>
            <w:proofErr w:type="spellStart"/>
            <w:r w:rsidRPr="00EB741B">
              <w:rPr>
                <w:highlight w:val="lightGray"/>
              </w:rPr>
              <w:t>SCS</w:t>
            </w:r>
            <w:proofErr w:type="spellEnd"/>
            <w:r w:rsidRPr="00EB741B">
              <w:rPr>
                <w:highlight w:val="lightGray"/>
              </w:rPr>
              <w:t xml:space="preserve">, 10 MHz bandwidth, </w:t>
            </w:r>
            <w:proofErr w:type="spellStart"/>
            <w:r w:rsidRPr="00EB741B">
              <w:rPr>
                <w:highlight w:val="lightGray"/>
              </w:rPr>
              <w:t>FDD</w:t>
            </w:r>
            <w:proofErr w:type="spellEnd"/>
            <w:r w:rsidRPr="00EB741B">
              <w:rPr>
                <w:highlight w:val="lightGray"/>
              </w:rPr>
              <w:t xml:space="preserve"> duplex mode</w:t>
            </w:r>
          </w:p>
        </w:tc>
      </w:tr>
      <w:tr w:rsidR="00EB741B" w:rsidRPr="00EB741B" w:rsidTr="00EB741B">
        <w:trPr>
          <w:jc w:val="center"/>
        </w:trPr>
        <w:tc>
          <w:tcPr>
            <w:tcW w:w="2274" w:type="dxa"/>
            <w:shd w:val="clear" w:color="auto" w:fill="auto"/>
          </w:tcPr>
          <w:p w:rsidR="00EB741B" w:rsidRPr="00EB741B" w:rsidRDefault="00EB741B" w:rsidP="00EB741B">
            <w:pPr>
              <w:pStyle w:val="TAL"/>
              <w:rPr>
                <w:highlight w:val="lightGray"/>
              </w:rPr>
            </w:pPr>
            <w:r w:rsidRPr="00EB741B">
              <w:rPr>
                <w:highlight w:val="lightGray"/>
              </w:rPr>
              <w:t>2</w:t>
            </w:r>
          </w:p>
        </w:tc>
        <w:tc>
          <w:tcPr>
            <w:tcW w:w="7076" w:type="dxa"/>
            <w:shd w:val="clear" w:color="auto" w:fill="auto"/>
          </w:tcPr>
          <w:p w:rsidR="00EB741B" w:rsidRPr="00EB741B" w:rsidRDefault="00EB741B" w:rsidP="00EB741B">
            <w:pPr>
              <w:pStyle w:val="TAL"/>
              <w:rPr>
                <w:highlight w:val="lightGray"/>
              </w:rPr>
            </w:pPr>
            <w:r w:rsidRPr="00EB741B">
              <w:rPr>
                <w:highlight w:val="lightGray"/>
              </w:rPr>
              <w:t xml:space="preserve">NR 15 kHz SSB </w:t>
            </w:r>
            <w:proofErr w:type="spellStart"/>
            <w:r w:rsidRPr="00EB741B">
              <w:rPr>
                <w:highlight w:val="lightGray"/>
              </w:rPr>
              <w:t>SCS</w:t>
            </w:r>
            <w:proofErr w:type="spellEnd"/>
            <w:r w:rsidRPr="00EB741B">
              <w:rPr>
                <w:highlight w:val="lightGray"/>
              </w:rPr>
              <w:t xml:space="preserve">, 10 MHz bandwidth, </w:t>
            </w:r>
            <w:proofErr w:type="spellStart"/>
            <w:r w:rsidRPr="00EB741B">
              <w:rPr>
                <w:highlight w:val="lightGray"/>
              </w:rPr>
              <w:t>TDD</w:t>
            </w:r>
            <w:proofErr w:type="spellEnd"/>
            <w:r w:rsidRPr="00EB741B">
              <w:rPr>
                <w:highlight w:val="lightGray"/>
              </w:rPr>
              <w:t xml:space="preserve"> duplex mode</w:t>
            </w:r>
          </w:p>
        </w:tc>
      </w:tr>
      <w:tr w:rsidR="00EB741B" w:rsidRPr="00EB741B" w:rsidTr="00EB741B">
        <w:trPr>
          <w:jc w:val="center"/>
        </w:trPr>
        <w:tc>
          <w:tcPr>
            <w:tcW w:w="2274" w:type="dxa"/>
            <w:shd w:val="clear" w:color="auto" w:fill="auto"/>
          </w:tcPr>
          <w:p w:rsidR="00EB741B" w:rsidRPr="00EB741B" w:rsidRDefault="00EB741B" w:rsidP="00EB741B">
            <w:pPr>
              <w:pStyle w:val="TAL"/>
              <w:rPr>
                <w:highlight w:val="lightGray"/>
              </w:rPr>
            </w:pPr>
            <w:r w:rsidRPr="00EB741B">
              <w:rPr>
                <w:highlight w:val="lightGray"/>
              </w:rPr>
              <w:t>3</w:t>
            </w:r>
          </w:p>
        </w:tc>
        <w:tc>
          <w:tcPr>
            <w:tcW w:w="7076" w:type="dxa"/>
            <w:shd w:val="clear" w:color="auto" w:fill="auto"/>
          </w:tcPr>
          <w:p w:rsidR="00EB741B" w:rsidRPr="00EB741B" w:rsidRDefault="00EB741B" w:rsidP="00EB741B">
            <w:pPr>
              <w:pStyle w:val="TAL"/>
              <w:rPr>
                <w:highlight w:val="lightGray"/>
              </w:rPr>
            </w:pPr>
            <w:r w:rsidRPr="00EB741B">
              <w:rPr>
                <w:highlight w:val="lightGray"/>
              </w:rPr>
              <w:t xml:space="preserve">NR 30 kHz SSB </w:t>
            </w:r>
            <w:proofErr w:type="spellStart"/>
            <w:r w:rsidRPr="00EB741B">
              <w:rPr>
                <w:highlight w:val="lightGray"/>
              </w:rPr>
              <w:t>SCS</w:t>
            </w:r>
            <w:proofErr w:type="spellEnd"/>
            <w:r w:rsidRPr="00EB741B">
              <w:rPr>
                <w:highlight w:val="lightGray"/>
              </w:rPr>
              <w:t xml:space="preserve">, 20 MHz bandwidth, </w:t>
            </w:r>
            <w:proofErr w:type="spellStart"/>
            <w:r w:rsidRPr="00EB741B">
              <w:rPr>
                <w:highlight w:val="lightGray"/>
              </w:rPr>
              <w:t>TDD</w:t>
            </w:r>
            <w:proofErr w:type="spellEnd"/>
            <w:r w:rsidRPr="00EB741B">
              <w:rPr>
                <w:highlight w:val="lightGray"/>
              </w:rPr>
              <w:t xml:space="preserve"> duplex mode</w:t>
            </w:r>
          </w:p>
        </w:tc>
      </w:tr>
      <w:tr w:rsidR="00EB741B" w:rsidRPr="00EB741B" w:rsidTr="00EB741B">
        <w:trPr>
          <w:jc w:val="center"/>
        </w:trPr>
        <w:tc>
          <w:tcPr>
            <w:tcW w:w="2274" w:type="dxa"/>
            <w:shd w:val="clear" w:color="auto" w:fill="auto"/>
          </w:tcPr>
          <w:p w:rsidR="00EB741B" w:rsidRPr="00EB741B" w:rsidRDefault="00EB741B" w:rsidP="00EB741B">
            <w:pPr>
              <w:pStyle w:val="TAL"/>
              <w:rPr>
                <w:highlight w:val="lightGray"/>
              </w:rPr>
            </w:pPr>
            <w:r w:rsidRPr="00EB741B">
              <w:rPr>
                <w:highlight w:val="lightGray"/>
              </w:rPr>
              <w:t>4</w:t>
            </w:r>
          </w:p>
        </w:tc>
        <w:tc>
          <w:tcPr>
            <w:tcW w:w="7076" w:type="dxa"/>
            <w:shd w:val="clear" w:color="auto" w:fill="auto"/>
          </w:tcPr>
          <w:p w:rsidR="00EB741B" w:rsidRPr="00EB741B" w:rsidRDefault="00EB741B" w:rsidP="00EB741B">
            <w:pPr>
              <w:pStyle w:val="TAL"/>
              <w:rPr>
                <w:highlight w:val="lightGray"/>
              </w:rPr>
            </w:pPr>
            <w:r w:rsidRPr="00EB741B">
              <w:rPr>
                <w:highlight w:val="lightGray"/>
              </w:rPr>
              <w:t xml:space="preserve">NR 15 kHz SSB </w:t>
            </w:r>
            <w:proofErr w:type="spellStart"/>
            <w:r w:rsidRPr="00EB741B">
              <w:rPr>
                <w:highlight w:val="lightGray"/>
              </w:rPr>
              <w:t>SCS</w:t>
            </w:r>
            <w:proofErr w:type="spellEnd"/>
            <w:r w:rsidRPr="00EB741B">
              <w:rPr>
                <w:highlight w:val="lightGray"/>
              </w:rPr>
              <w:t>, 10 MHz bandwidth, HD-</w:t>
            </w:r>
            <w:proofErr w:type="spellStart"/>
            <w:r w:rsidRPr="00EB741B">
              <w:rPr>
                <w:highlight w:val="lightGray"/>
              </w:rPr>
              <w:t>FDD</w:t>
            </w:r>
            <w:proofErr w:type="spellEnd"/>
            <w:r w:rsidRPr="00EB741B">
              <w:rPr>
                <w:highlight w:val="lightGray"/>
              </w:rPr>
              <w:t xml:space="preserve"> duplex mode</w:t>
            </w:r>
          </w:p>
        </w:tc>
      </w:tr>
      <w:tr w:rsidR="00EB741B" w:rsidRPr="00EB741B" w:rsidTr="00EB741B">
        <w:trPr>
          <w:jc w:val="center"/>
        </w:trPr>
        <w:tc>
          <w:tcPr>
            <w:tcW w:w="9350" w:type="dxa"/>
            <w:gridSpan w:val="2"/>
            <w:shd w:val="clear" w:color="auto" w:fill="auto"/>
          </w:tcPr>
          <w:p w:rsidR="00EB741B" w:rsidRPr="00EB741B" w:rsidRDefault="00EB741B" w:rsidP="00EB741B">
            <w:pPr>
              <w:pStyle w:val="TAN"/>
              <w:rPr>
                <w:highlight w:val="lightGray"/>
              </w:rPr>
            </w:pPr>
            <w:r w:rsidRPr="00EB741B">
              <w:rPr>
                <w:highlight w:val="lightGray"/>
              </w:rPr>
              <w:t>Note:</w:t>
            </w:r>
            <w:r w:rsidRPr="00EB741B">
              <w:rPr>
                <w:highlight w:val="lightGray"/>
              </w:rPr>
              <w:tab/>
              <w:t>The UE is only required to be tested in one of the supported test configurations in each supported band</w:t>
            </w:r>
          </w:p>
        </w:tc>
      </w:tr>
    </w:tbl>
    <w:p w:rsidR="00EB741B" w:rsidRPr="00EB741B" w:rsidRDefault="00EB741B" w:rsidP="00EB741B">
      <w:pPr>
        <w:rPr>
          <w:highlight w:val="lightGray"/>
          <w:lang w:eastAsia="zh-CN"/>
        </w:rPr>
      </w:pPr>
    </w:p>
    <w:p w:rsidR="00EB741B" w:rsidRPr="00EB741B" w:rsidRDefault="00EB741B" w:rsidP="00EB741B">
      <w:pPr>
        <w:pStyle w:val="TH"/>
        <w:rPr>
          <w:highlight w:val="lightGray"/>
        </w:rPr>
      </w:pPr>
      <w:r w:rsidRPr="00EB741B">
        <w:rPr>
          <w:highlight w:val="lightGray"/>
        </w:rPr>
        <w:lastRenderedPageBreak/>
        <w:t>Table A.16.7.2.3.2-2: SS-</w:t>
      </w:r>
      <w:proofErr w:type="spellStart"/>
      <w:r w:rsidRPr="00EB741B">
        <w:rPr>
          <w:highlight w:val="lightGray"/>
        </w:rPr>
        <w:t>RSRQ</w:t>
      </w:r>
      <w:proofErr w:type="spellEnd"/>
      <w:r w:rsidRPr="00EB741B">
        <w:rPr>
          <w:highlight w:val="lightGray"/>
        </w:rPr>
        <w:t xml:space="preserve"> Int</w:t>
      </w:r>
      <w:r w:rsidRPr="00EB741B">
        <w:rPr>
          <w:highlight w:val="lightGray"/>
          <w:lang w:eastAsia="zh-CN"/>
        </w:rPr>
        <w:t>er</w:t>
      </w:r>
      <w:r w:rsidRPr="00EB741B">
        <w:rPr>
          <w:highlight w:val="lightGray"/>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EB741B" w:rsidRPr="00EB741B" w:rsidTr="00EB741B">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rsidR="00EB741B" w:rsidRPr="00EB741B" w:rsidRDefault="00EB741B" w:rsidP="00EB741B">
            <w:pPr>
              <w:pStyle w:val="TAH"/>
              <w:rPr>
                <w:highlight w:val="lightGray"/>
              </w:rPr>
            </w:pPr>
            <w:r w:rsidRPr="00EB741B">
              <w:rPr>
                <w:highlight w:val="lightGray"/>
              </w:rPr>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EB741B" w:rsidRPr="00EB741B" w:rsidRDefault="00EB741B" w:rsidP="00EB741B">
            <w:pPr>
              <w:pStyle w:val="TAH"/>
              <w:rPr>
                <w:highlight w:val="lightGray"/>
              </w:rPr>
            </w:pPr>
            <w:r w:rsidRPr="00EB741B">
              <w:rPr>
                <w:highlight w:val="lightGray"/>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EB741B" w:rsidRPr="00EB741B" w:rsidRDefault="00EB741B" w:rsidP="00EB741B">
            <w:pPr>
              <w:pStyle w:val="TAH"/>
              <w:rPr>
                <w:highlight w:val="lightGray"/>
              </w:rPr>
            </w:pPr>
            <w:r w:rsidRPr="00EB741B">
              <w:rPr>
                <w:highlight w:val="lightGray"/>
              </w:rPr>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rsidR="00EB741B" w:rsidRPr="00EB741B" w:rsidRDefault="00EB741B" w:rsidP="00EB741B">
            <w:pPr>
              <w:pStyle w:val="TAH"/>
              <w:rPr>
                <w:highlight w:val="lightGray"/>
              </w:rPr>
            </w:pPr>
            <w:r w:rsidRPr="00EB741B">
              <w:rPr>
                <w:highlight w:val="lightGray"/>
              </w:rPr>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rsidR="00EB741B" w:rsidRPr="00EB741B" w:rsidRDefault="00EB741B" w:rsidP="00EB741B">
            <w:pPr>
              <w:pStyle w:val="TAH"/>
              <w:rPr>
                <w:highlight w:val="lightGray"/>
              </w:rPr>
            </w:pPr>
            <w:r w:rsidRPr="00EB741B">
              <w:rPr>
                <w:highlight w:val="lightGray"/>
              </w:rPr>
              <w:t>Test 3</w:t>
            </w:r>
          </w:p>
        </w:tc>
      </w:tr>
      <w:tr w:rsidR="00EB741B" w:rsidRPr="00EB741B" w:rsidTr="00EB741B">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rsidR="00EB741B" w:rsidRPr="00EB741B" w:rsidRDefault="00EB741B" w:rsidP="00EB741B">
            <w:pPr>
              <w:pStyle w:val="TAH"/>
              <w:rPr>
                <w:rFonts w:eastAsia="Calibri"/>
                <w:szCs w:val="22"/>
                <w:highlight w:val="lightGray"/>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EB741B" w:rsidRPr="00EB741B" w:rsidRDefault="00EB741B" w:rsidP="00EB741B">
            <w:pPr>
              <w:pStyle w:val="TAH"/>
              <w:rPr>
                <w:rFonts w:eastAsia="Calibri"/>
                <w:szCs w:val="22"/>
                <w:highlight w:val="lightGray"/>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EB741B" w:rsidRPr="00EB741B" w:rsidRDefault="00EB741B" w:rsidP="00EB741B">
            <w:pPr>
              <w:pStyle w:val="TAH"/>
              <w:rPr>
                <w:highlight w:val="lightGray"/>
                <w:lang w:eastAsia="zh-CN"/>
              </w:rPr>
            </w:pPr>
            <w:r w:rsidRPr="00EB741B">
              <w:rPr>
                <w:highlight w:val="lightGray"/>
              </w:rPr>
              <w:t xml:space="preserve">Cell </w:t>
            </w:r>
            <w:r w:rsidRPr="00EB741B">
              <w:rPr>
                <w:highlight w:val="lightGray"/>
                <w:lang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EB741B" w:rsidRPr="00EB741B" w:rsidRDefault="00EB741B" w:rsidP="00EB741B">
            <w:pPr>
              <w:pStyle w:val="TAH"/>
              <w:rPr>
                <w:highlight w:val="lightGray"/>
                <w:lang w:eastAsia="zh-CN"/>
              </w:rPr>
            </w:pPr>
            <w:r w:rsidRPr="00EB741B">
              <w:rPr>
                <w:highlight w:val="lightGray"/>
              </w:rPr>
              <w:t xml:space="preserve">Cell </w:t>
            </w:r>
            <w:r w:rsidRPr="00EB741B">
              <w:rPr>
                <w:highlight w:val="lightGray"/>
                <w:lang w:eastAsia="zh-CN"/>
              </w:rPr>
              <w:t>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rsidR="00EB741B" w:rsidRPr="00EB741B" w:rsidRDefault="00EB741B" w:rsidP="00EB741B">
            <w:pPr>
              <w:pStyle w:val="TAH"/>
              <w:rPr>
                <w:highlight w:val="lightGray"/>
                <w:lang w:eastAsia="zh-CN"/>
              </w:rPr>
            </w:pPr>
            <w:r w:rsidRPr="00EB741B">
              <w:rPr>
                <w:highlight w:val="lightGray"/>
              </w:rPr>
              <w:t xml:space="preserve">Cell </w:t>
            </w:r>
            <w:r w:rsidRPr="00EB741B">
              <w:rPr>
                <w:highlight w:val="lightGray"/>
                <w:lang w:eastAsia="zh-CN"/>
              </w:rPr>
              <w:t>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EB741B" w:rsidRPr="00EB741B" w:rsidRDefault="00EB741B" w:rsidP="00EB741B">
            <w:pPr>
              <w:pStyle w:val="TAH"/>
              <w:rPr>
                <w:highlight w:val="lightGray"/>
                <w:lang w:eastAsia="zh-CN"/>
              </w:rPr>
            </w:pPr>
            <w:r w:rsidRPr="00EB741B">
              <w:rPr>
                <w:highlight w:val="lightGray"/>
              </w:rPr>
              <w:t xml:space="preserve">Cell </w:t>
            </w:r>
            <w:r w:rsidRPr="00EB741B">
              <w:rPr>
                <w:highlight w:val="lightGray"/>
                <w:lang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EB741B" w:rsidRPr="00EB741B" w:rsidRDefault="00EB741B" w:rsidP="00EB741B">
            <w:pPr>
              <w:pStyle w:val="TAH"/>
              <w:rPr>
                <w:highlight w:val="lightGray"/>
                <w:lang w:eastAsia="zh-CN"/>
              </w:rPr>
            </w:pPr>
            <w:r w:rsidRPr="00EB741B">
              <w:rPr>
                <w:highlight w:val="lightGray"/>
              </w:rPr>
              <w:t xml:space="preserve">Cell </w:t>
            </w:r>
            <w:r w:rsidRPr="00EB741B">
              <w:rPr>
                <w:highlight w:val="lightGray"/>
                <w:lang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EB741B" w:rsidRPr="00EB741B" w:rsidRDefault="00EB741B" w:rsidP="00EB741B">
            <w:pPr>
              <w:pStyle w:val="TAH"/>
              <w:rPr>
                <w:highlight w:val="lightGray"/>
                <w:lang w:eastAsia="zh-CN"/>
              </w:rPr>
            </w:pPr>
            <w:r w:rsidRPr="00EB741B">
              <w:rPr>
                <w:highlight w:val="lightGray"/>
              </w:rPr>
              <w:t xml:space="preserve">Cell </w:t>
            </w:r>
            <w:r w:rsidRPr="00EB741B">
              <w:rPr>
                <w:highlight w:val="lightGray"/>
                <w:lang w:eastAsia="zh-CN"/>
              </w:rPr>
              <w:t>2</w:t>
            </w:r>
          </w:p>
        </w:tc>
      </w:tr>
      <w:tr w:rsidR="00EB741B" w:rsidRPr="00EB741B" w:rsidTr="00EB741B">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L"/>
              <w:rPr>
                <w:highlight w:val="lightGray"/>
              </w:rPr>
            </w:pPr>
            <w:r w:rsidRPr="00EB741B">
              <w:rPr>
                <w:highlight w:val="lightGray"/>
              </w:rPr>
              <w:t>SSB ARFCN</w:t>
            </w:r>
          </w:p>
        </w:tc>
        <w:tc>
          <w:tcPr>
            <w:tcW w:w="125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C"/>
              <w:rPr>
                <w:highlight w:val="lightGray"/>
              </w:rPr>
            </w:pPr>
            <w:r w:rsidRPr="00EB741B">
              <w:rPr>
                <w:highlight w:val="lightGray"/>
              </w:rPr>
              <w:t>freq1</w:t>
            </w:r>
          </w:p>
        </w:tc>
        <w:tc>
          <w:tcPr>
            <w:tcW w:w="800" w:type="dxa"/>
            <w:gridSpan w:val="3"/>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freq2</w:t>
            </w:r>
          </w:p>
        </w:tc>
        <w:tc>
          <w:tcPr>
            <w:tcW w:w="840" w:type="dxa"/>
            <w:gridSpan w:val="4"/>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C"/>
              <w:rPr>
                <w:highlight w:val="lightGray"/>
              </w:rPr>
            </w:pPr>
            <w:r w:rsidRPr="00EB741B">
              <w:rPr>
                <w:highlight w:val="lightGray"/>
              </w:rPr>
              <w:t>freq1</w:t>
            </w:r>
          </w:p>
        </w:tc>
        <w:tc>
          <w:tcPr>
            <w:tcW w:w="781" w:type="dxa"/>
            <w:gridSpan w:val="2"/>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freq2</w:t>
            </w:r>
          </w:p>
        </w:tc>
        <w:tc>
          <w:tcPr>
            <w:tcW w:w="764" w:type="dxa"/>
            <w:gridSpan w:val="2"/>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C"/>
              <w:rPr>
                <w:highlight w:val="lightGray"/>
              </w:rPr>
            </w:pPr>
            <w:r w:rsidRPr="00EB741B">
              <w:rPr>
                <w:highlight w:val="lightGray"/>
              </w:rPr>
              <w:t>freq1</w:t>
            </w:r>
          </w:p>
        </w:tc>
        <w:tc>
          <w:tcPr>
            <w:tcW w:w="718" w:type="dxa"/>
            <w:gridSpan w:val="3"/>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freq2</w:t>
            </w:r>
          </w:p>
        </w:tc>
      </w:tr>
      <w:tr w:rsidR="00EB741B" w:rsidRPr="00EB741B" w:rsidTr="00EB741B">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highlight w:val="lightGray"/>
              </w:rPr>
            </w:pPr>
            <w:r w:rsidRPr="00EB741B">
              <w:rPr>
                <w:highlight w:val="lightGray"/>
              </w:rPr>
              <w:t>Duplex mode</w:t>
            </w:r>
          </w:p>
        </w:tc>
        <w:tc>
          <w:tcPr>
            <w:tcW w:w="1656" w:type="dxa"/>
            <w:gridSpan w:val="2"/>
            <w:tcBorders>
              <w:top w:val="single" w:sz="4" w:space="0" w:color="auto"/>
              <w:left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 1</w:t>
            </w:r>
          </w:p>
        </w:tc>
        <w:tc>
          <w:tcPr>
            <w:tcW w:w="1258"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4643" w:type="dxa"/>
            <w:gridSpan w:val="1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proofErr w:type="spellStart"/>
            <w:r w:rsidRPr="00EB741B">
              <w:rPr>
                <w:highlight w:val="lightGray"/>
              </w:rPr>
              <w:t>FDD</w:t>
            </w:r>
            <w:proofErr w:type="spellEnd"/>
          </w:p>
        </w:tc>
      </w:tr>
      <w:tr w:rsidR="00EB741B" w:rsidRPr="00EB741B" w:rsidTr="00EB741B">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 2,3</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4643" w:type="dxa"/>
            <w:gridSpan w:val="1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proofErr w:type="spellStart"/>
            <w:r w:rsidRPr="00EB741B">
              <w:rPr>
                <w:highlight w:val="lightGray"/>
              </w:rPr>
              <w:t>TDD</w:t>
            </w:r>
            <w:proofErr w:type="spellEnd"/>
          </w:p>
        </w:tc>
      </w:tr>
      <w:tr w:rsidR="00EB741B" w:rsidRPr="00EB741B" w:rsidTr="00EB741B">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 4</w:t>
            </w:r>
          </w:p>
        </w:tc>
        <w:tc>
          <w:tcPr>
            <w:tcW w:w="1258"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c>
          <w:tcPr>
            <w:tcW w:w="4643" w:type="dxa"/>
            <w:gridSpan w:val="1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rFonts w:hint="eastAsia"/>
                <w:highlight w:val="lightGray"/>
                <w:lang w:eastAsia="zh-CN"/>
              </w:rPr>
              <w:t>HD-</w:t>
            </w:r>
            <w:proofErr w:type="spellStart"/>
            <w:r w:rsidRPr="00EB741B">
              <w:rPr>
                <w:rFonts w:hint="eastAsia"/>
                <w:highlight w:val="lightGray"/>
                <w:lang w:eastAsia="zh-CN"/>
              </w:rPr>
              <w:t>FDD</w:t>
            </w:r>
            <w:proofErr w:type="spellEnd"/>
          </w:p>
        </w:tc>
      </w:tr>
      <w:tr w:rsidR="00EB741B" w:rsidRPr="00EB741B" w:rsidTr="00EB741B">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highlight w:val="lightGray"/>
              </w:rPr>
            </w:pPr>
            <w:proofErr w:type="spellStart"/>
            <w:r w:rsidRPr="00EB741B">
              <w:rPr>
                <w:highlight w:val="lightGray"/>
              </w:rPr>
              <w:t>TDD</w:t>
            </w:r>
            <w:proofErr w:type="spellEnd"/>
            <w:r w:rsidRPr="00EB741B">
              <w:rPr>
                <w:highlight w:val="lightGray"/>
              </w:rPr>
              <w:t xml:space="preserve"> configuration</w:t>
            </w:r>
          </w:p>
        </w:tc>
        <w:tc>
          <w:tcPr>
            <w:tcW w:w="1656" w:type="dxa"/>
            <w:gridSpan w:val="2"/>
            <w:tcBorders>
              <w:top w:val="single" w:sz="4" w:space="0" w:color="auto"/>
              <w:left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4643" w:type="dxa"/>
            <w:gridSpan w:val="15"/>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Not Applicable</w:t>
            </w:r>
          </w:p>
        </w:tc>
      </w:tr>
      <w:tr w:rsidR="00EB741B" w:rsidRPr="00EB741B" w:rsidTr="00EB741B">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highlight w:val="lightGray"/>
              </w:rPr>
            </w:pPr>
          </w:p>
        </w:tc>
        <w:tc>
          <w:tcPr>
            <w:tcW w:w="1656" w:type="dxa"/>
            <w:gridSpan w:val="2"/>
            <w:tcBorders>
              <w:left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4643" w:type="dxa"/>
            <w:gridSpan w:val="15"/>
            <w:tcBorders>
              <w:left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TDDConf.1.1</w:t>
            </w:r>
          </w:p>
        </w:tc>
      </w:tr>
      <w:tr w:rsidR="00EB741B" w:rsidRPr="00EB741B" w:rsidTr="00EB741B">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TDDConf.2.1</w:t>
            </w:r>
          </w:p>
        </w:tc>
      </w:tr>
      <w:tr w:rsidR="00EB741B" w:rsidRPr="00EB741B" w:rsidTr="00EB741B">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highlight w:val="lightGray"/>
              </w:rPr>
            </w:pPr>
            <w:proofErr w:type="spellStart"/>
            <w:r w:rsidRPr="00EB741B">
              <w:rPr>
                <w:highlight w:val="lightGray"/>
              </w:rPr>
              <w:t>BW</w:t>
            </w:r>
            <w:r w:rsidRPr="00EB741B">
              <w:rPr>
                <w:highlight w:val="lightGray"/>
                <w:vertAlign w:val="subscript"/>
              </w:rPr>
              <w:t>channel</w:t>
            </w:r>
            <w:proofErr w:type="spellEnd"/>
          </w:p>
        </w:tc>
        <w:tc>
          <w:tcPr>
            <w:tcW w:w="1656" w:type="dxa"/>
            <w:gridSpan w:val="2"/>
            <w:tcBorders>
              <w:top w:val="single" w:sz="4" w:space="0" w:color="auto"/>
              <w:left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r w:rsidRPr="00EB741B">
              <w:rPr>
                <w:highlight w:val="lightGray"/>
              </w:rPr>
              <w:t>MHz</w:t>
            </w:r>
          </w:p>
        </w:tc>
        <w:tc>
          <w:tcPr>
            <w:tcW w:w="4643" w:type="dxa"/>
            <w:gridSpan w:val="15"/>
            <w:tcBorders>
              <w:top w:val="single" w:sz="4" w:space="0" w:color="auto"/>
              <w:left w:val="single" w:sz="4" w:space="0" w:color="auto"/>
              <w:right w:val="single" w:sz="4" w:space="0" w:color="auto"/>
            </w:tcBorders>
          </w:tcPr>
          <w:p w:rsidR="00EB741B" w:rsidRPr="00EB741B" w:rsidRDefault="00EB741B" w:rsidP="00EB741B">
            <w:pPr>
              <w:pStyle w:val="TAC"/>
              <w:rPr>
                <w:rFonts w:eastAsia="Malgun Gothic"/>
                <w:szCs w:val="18"/>
                <w:highlight w:val="lightGray"/>
              </w:rPr>
            </w:pPr>
            <w:r w:rsidRPr="00EB741B">
              <w:rPr>
                <w:rFonts w:eastAsia="Malgun Gothic"/>
                <w:szCs w:val="18"/>
                <w:highlight w:val="lightGray"/>
              </w:rPr>
              <w:t xml:space="preserve">10: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52</w:t>
            </w:r>
          </w:p>
        </w:tc>
      </w:tr>
      <w:tr w:rsidR="00EB741B" w:rsidRPr="00EB741B" w:rsidTr="00EB741B">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highlight w:val="lightGray"/>
              </w:rPr>
            </w:pPr>
          </w:p>
        </w:tc>
        <w:tc>
          <w:tcPr>
            <w:tcW w:w="1656" w:type="dxa"/>
            <w:gridSpan w:val="2"/>
            <w:tcBorders>
              <w:left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4643" w:type="dxa"/>
            <w:gridSpan w:val="15"/>
            <w:tcBorders>
              <w:left w:val="single" w:sz="4" w:space="0" w:color="auto"/>
              <w:right w:val="single" w:sz="4" w:space="0" w:color="auto"/>
            </w:tcBorders>
          </w:tcPr>
          <w:p w:rsidR="00EB741B" w:rsidRPr="00EB741B" w:rsidRDefault="00EB741B" w:rsidP="00EB741B">
            <w:pPr>
              <w:pStyle w:val="TAC"/>
              <w:rPr>
                <w:rFonts w:eastAsia="Malgun Gothic"/>
                <w:szCs w:val="18"/>
                <w:highlight w:val="lightGray"/>
              </w:rPr>
            </w:pPr>
            <w:r w:rsidRPr="00EB741B">
              <w:rPr>
                <w:rFonts w:eastAsia="Malgun Gothic"/>
                <w:szCs w:val="18"/>
                <w:highlight w:val="lightGray"/>
              </w:rPr>
              <w:t xml:space="preserve">10: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52</w:t>
            </w:r>
          </w:p>
        </w:tc>
      </w:tr>
      <w:tr w:rsidR="00EB741B" w:rsidRPr="00EB741B" w:rsidTr="00EB741B">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EB741B" w:rsidRPr="00EB741B" w:rsidRDefault="00EB741B" w:rsidP="00EB741B">
            <w:pPr>
              <w:pStyle w:val="TAC"/>
              <w:rPr>
                <w:rFonts w:eastAsia="Malgun Gothic"/>
                <w:szCs w:val="18"/>
                <w:highlight w:val="lightGray"/>
              </w:rPr>
            </w:pPr>
            <w:r w:rsidRPr="00EB741B">
              <w:rPr>
                <w:rFonts w:eastAsia="Malgun Gothic"/>
                <w:szCs w:val="18"/>
                <w:highlight w:val="lightGray"/>
              </w:rPr>
              <w:t xml:space="preserve">20: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51</w:t>
            </w:r>
          </w:p>
        </w:tc>
      </w:tr>
      <w:tr w:rsidR="00EB741B" w:rsidRPr="00EB741B" w:rsidTr="00EB741B">
        <w:trPr>
          <w:trHeight w:val="187"/>
          <w:jc w:val="center"/>
        </w:trPr>
        <w:tc>
          <w:tcPr>
            <w:tcW w:w="2110" w:type="dxa"/>
            <w:gridSpan w:val="2"/>
            <w:tcBorders>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Gap pattern ID</w:t>
            </w:r>
          </w:p>
        </w:tc>
        <w:tc>
          <w:tcPr>
            <w:tcW w:w="1656" w:type="dxa"/>
            <w:gridSpan w:val="2"/>
            <w:tcBorders>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 1,2,3,4</w:t>
            </w:r>
          </w:p>
        </w:tc>
        <w:tc>
          <w:tcPr>
            <w:tcW w:w="1258" w:type="dxa"/>
            <w:tcBorders>
              <w:left w:val="single" w:sz="4" w:space="0" w:color="auto"/>
              <w:bottom w:val="single" w:sz="4" w:space="0" w:color="auto"/>
              <w:right w:val="single" w:sz="4" w:space="0" w:color="auto"/>
            </w:tcBorders>
          </w:tcPr>
          <w:p w:rsidR="00EB741B" w:rsidRPr="00EB741B" w:rsidRDefault="00EB741B" w:rsidP="00EB741B">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EB741B" w:rsidRPr="00EB741B" w:rsidRDefault="00EB741B" w:rsidP="00EB741B">
            <w:pPr>
              <w:pStyle w:val="TAC"/>
              <w:rPr>
                <w:rFonts w:eastAsia="Malgun Gothic"/>
                <w:szCs w:val="18"/>
                <w:highlight w:val="lightGray"/>
              </w:rPr>
            </w:pPr>
            <w:r w:rsidRPr="00EB741B">
              <w:rPr>
                <w:rFonts w:eastAsia="Malgun Gothic"/>
                <w:szCs w:val="18"/>
                <w:highlight w:val="lightGray"/>
              </w:rPr>
              <w:t>0</w:t>
            </w:r>
          </w:p>
        </w:tc>
      </w:tr>
      <w:tr w:rsidR="00EB741B" w:rsidRPr="00EB741B" w:rsidTr="00EB741B">
        <w:trPr>
          <w:trHeight w:val="187"/>
          <w:jc w:val="center"/>
        </w:trPr>
        <w:tc>
          <w:tcPr>
            <w:tcW w:w="2110" w:type="dxa"/>
            <w:gridSpan w:val="2"/>
            <w:tcBorders>
              <w:left w:val="single" w:sz="4" w:space="0" w:color="auto"/>
              <w:bottom w:val="nil"/>
              <w:right w:val="single" w:sz="4" w:space="0" w:color="auto"/>
            </w:tcBorders>
            <w:shd w:val="clear" w:color="auto" w:fill="auto"/>
          </w:tcPr>
          <w:p w:rsidR="00EB741B" w:rsidRPr="00EB741B" w:rsidRDefault="00EB741B" w:rsidP="00EB741B">
            <w:pPr>
              <w:pStyle w:val="TAL"/>
              <w:rPr>
                <w:highlight w:val="lightGray"/>
              </w:rPr>
            </w:pPr>
            <w:r w:rsidRPr="00EB741B">
              <w:rPr>
                <w:highlight w:val="lightGray"/>
              </w:rPr>
              <w:t>BWP BW</w:t>
            </w:r>
          </w:p>
        </w:tc>
        <w:tc>
          <w:tcPr>
            <w:tcW w:w="1656" w:type="dxa"/>
            <w:gridSpan w:val="2"/>
            <w:tcBorders>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EB741B" w:rsidRPr="00EB741B" w:rsidRDefault="00EB741B" w:rsidP="00EB741B">
            <w:pPr>
              <w:pStyle w:val="TAC"/>
              <w:rPr>
                <w:rFonts w:eastAsia="Malgun Gothic"/>
                <w:szCs w:val="18"/>
                <w:highlight w:val="lightGray"/>
              </w:rPr>
            </w:pPr>
            <w:r w:rsidRPr="00EB741B">
              <w:rPr>
                <w:rFonts w:eastAsia="Malgun Gothic"/>
                <w:szCs w:val="18"/>
                <w:highlight w:val="lightGray"/>
              </w:rPr>
              <w:t xml:space="preserve">10: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52</w:t>
            </w:r>
          </w:p>
        </w:tc>
      </w:tr>
      <w:tr w:rsidR="00EB741B" w:rsidRPr="00EB741B" w:rsidTr="00EB741B">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EB741B" w:rsidRPr="00EB741B" w:rsidRDefault="00EB741B" w:rsidP="00EB741B">
            <w:pPr>
              <w:pStyle w:val="TAC"/>
              <w:rPr>
                <w:rFonts w:eastAsia="Malgun Gothic"/>
                <w:szCs w:val="18"/>
                <w:highlight w:val="lightGray"/>
              </w:rPr>
            </w:pPr>
            <w:r w:rsidRPr="00EB741B">
              <w:rPr>
                <w:rFonts w:eastAsia="Malgun Gothic"/>
                <w:szCs w:val="18"/>
                <w:highlight w:val="lightGray"/>
              </w:rPr>
              <w:t xml:space="preserve">10: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52</w:t>
            </w:r>
          </w:p>
        </w:tc>
      </w:tr>
      <w:tr w:rsidR="00EB741B" w:rsidRPr="00EB741B" w:rsidTr="00EB741B">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EB741B" w:rsidRPr="00EB741B" w:rsidRDefault="00EB741B" w:rsidP="00EB741B">
            <w:pPr>
              <w:pStyle w:val="TAC"/>
              <w:rPr>
                <w:rFonts w:eastAsia="Malgun Gothic"/>
                <w:szCs w:val="18"/>
                <w:highlight w:val="lightGray"/>
              </w:rPr>
            </w:pPr>
            <w:r w:rsidRPr="00EB741B">
              <w:rPr>
                <w:rFonts w:eastAsia="Malgun Gothic"/>
                <w:szCs w:val="18"/>
                <w:highlight w:val="lightGray"/>
              </w:rPr>
              <w:t xml:space="preserve">20: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51</w:t>
            </w:r>
          </w:p>
        </w:tc>
      </w:tr>
      <w:tr w:rsidR="00EB741B" w:rsidRPr="00EB741B" w:rsidTr="00EB741B">
        <w:trPr>
          <w:trHeight w:val="187"/>
          <w:jc w:val="center"/>
        </w:trPr>
        <w:tc>
          <w:tcPr>
            <w:tcW w:w="3766" w:type="dxa"/>
            <w:gridSpan w:val="4"/>
            <w:tcBorders>
              <w:left w:val="single" w:sz="4" w:space="0" w:color="auto"/>
              <w:bottom w:val="single" w:sz="4" w:space="0" w:color="auto"/>
              <w:right w:val="single" w:sz="4" w:space="0" w:color="auto"/>
            </w:tcBorders>
          </w:tcPr>
          <w:p w:rsidR="00EB741B" w:rsidRPr="00EB741B" w:rsidRDefault="00EB741B" w:rsidP="00EB741B">
            <w:pPr>
              <w:pStyle w:val="TAL"/>
              <w:rPr>
                <w:highlight w:val="lightGray"/>
              </w:rPr>
            </w:pPr>
            <w:proofErr w:type="spellStart"/>
            <w:r w:rsidRPr="00EB741B">
              <w:rPr>
                <w:highlight w:val="lightGray"/>
              </w:rPr>
              <w:t>DRX</w:t>
            </w:r>
            <w:proofErr w:type="spellEnd"/>
            <w:r w:rsidRPr="00EB741B">
              <w:rPr>
                <w:highlight w:val="lightGray"/>
              </w:rPr>
              <w:t xml:space="preserve"> Cycle</w:t>
            </w:r>
          </w:p>
        </w:tc>
        <w:tc>
          <w:tcPr>
            <w:tcW w:w="1258" w:type="dxa"/>
            <w:tcBorders>
              <w:left w:val="single" w:sz="4" w:space="0" w:color="auto"/>
              <w:bottom w:val="single" w:sz="4" w:space="0" w:color="auto"/>
              <w:right w:val="single" w:sz="4" w:space="0" w:color="auto"/>
            </w:tcBorders>
          </w:tcPr>
          <w:p w:rsidR="00EB741B" w:rsidRPr="00EB741B" w:rsidRDefault="00EB741B" w:rsidP="00EB741B">
            <w:pPr>
              <w:pStyle w:val="TAC"/>
              <w:rPr>
                <w:highlight w:val="lightGray"/>
              </w:rPr>
            </w:pPr>
            <w:proofErr w:type="spellStart"/>
            <w:r w:rsidRPr="00EB741B">
              <w:rPr>
                <w:highlight w:val="lightGray"/>
              </w:rPr>
              <w:t>ms</w:t>
            </w:r>
            <w:proofErr w:type="spellEnd"/>
          </w:p>
        </w:tc>
        <w:tc>
          <w:tcPr>
            <w:tcW w:w="4643" w:type="dxa"/>
            <w:gridSpan w:val="15"/>
            <w:tcBorders>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Not Applicable</w:t>
            </w:r>
          </w:p>
        </w:tc>
      </w:tr>
      <w:tr w:rsidR="00EB741B" w:rsidRPr="00EB741B" w:rsidTr="00EB741B">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rsidR="00EB741B" w:rsidRPr="00EB741B" w:rsidRDefault="00EB741B" w:rsidP="00EB741B">
            <w:pPr>
              <w:pStyle w:val="TAL"/>
              <w:rPr>
                <w:highlight w:val="lightGray"/>
              </w:rPr>
            </w:pPr>
            <w:proofErr w:type="spellStart"/>
            <w:r w:rsidRPr="00EB741B">
              <w:rPr>
                <w:highlight w:val="lightGray"/>
              </w:rPr>
              <w:t>PDSCH</w:t>
            </w:r>
            <w:proofErr w:type="spellEnd"/>
            <w:r w:rsidRPr="00EB741B">
              <w:rPr>
                <w:highlight w:val="lightGray"/>
              </w:rPr>
              <w:t xml:space="preserve"> Reference measurement channel </w:t>
            </w:r>
          </w:p>
        </w:tc>
        <w:tc>
          <w:tcPr>
            <w:tcW w:w="1656" w:type="dxa"/>
            <w:gridSpan w:val="2"/>
            <w:tcBorders>
              <w:top w:val="single" w:sz="4" w:space="0" w:color="auto"/>
              <w:left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single" w:sz="4" w:space="0" w:color="auto"/>
              <w:left w:val="single" w:sz="4" w:space="0" w:color="auto"/>
              <w:right w:val="single" w:sz="4" w:space="0" w:color="auto"/>
            </w:tcBorders>
            <w:hideMark/>
          </w:tcPr>
          <w:p w:rsidR="00EB741B" w:rsidRPr="00EB741B" w:rsidRDefault="00EB741B" w:rsidP="00EB741B">
            <w:pPr>
              <w:pStyle w:val="TAC"/>
              <w:rPr>
                <w:sz w:val="16"/>
                <w:highlight w:val="lightGray"/>
              </w:rPr>
            </w:pPr>
            <w:r w:rsidRPr="00EB741B">
              <w:rPr>
                <w:sz w:val="16"/>
                <w:highlight w:val="lightGray"/>
              </w:rPr>
              <w:t xml:space="preserve">SR.1.1 </w:t>
            </w:r>
            <w:proofErr w:type="spellStart"/>
            <w:r w:rsidRPr="00EB741B">
              <w:rPr>
                <w:sz w:val="16"/>
                <w:highlight w:val="lightGray"/>
              </w:rPr>
              <w:t>FDD</w:t>
            </w:r>
            <w:proofErr w:type="spellEnd"/>
          </w:p>
        </w:tc>
        <w:tc>
          <w:tcPr>
            <w:tcW w:w="800" w:type="dxa"/>
            <w:gridSpan w:val="3"/>
            <w:tcBorders>
              <w:top w:val="single" w:sz="4" w:space="0" w:color="auto"/>
              <w:left w:val="single" w:sz="4" w:space="0" w:color="auto"/>
              <w:bottom w:val="nil"/>
              <w:right w:val="single" w:sz="4" w:space="0" w:color="auto"/>
            </w:tcBorders>
            <w:shd w:val="clear" w:color="auto" w:fill="auto"/>
            <w:hideMark/>
          </w:tcPr>
          <w:p w:rsidR="00EB741B" w:rsidRPr="00EB741B" w:rsidRDefault="00EB741B" w:rsidP="00EB741B">
            <w:pPr>
              <w:pStyle w:val="TAC"/>
              <w:rPr>
                <w:sz w:val="16"/>
                <w:highlight w:val="lightGray"/>
              </w:rPr>
            </w:pPr>
            <w:r w:rsidRPr="00EB741B">
              <w:rPr>
                <w:sz w:val="16"/>
                <w:highlight w:val="lightGray"/>
              </w:rPr>
              <w:t>-</w:t>
            </w:r>
          </w:p>
        </w:tc>
        <w:tc>
          <w:tcPr>
            <w:tcW w:w="826" w:type="dxa"/>
            <w:gridSpan w:val="3"/>
            <w:tcBorders>
              <w:top w:val="single" w:sz="4" w:space="0" w:color="auto"/>
              <w:left w:val="single" w:sz="4" w:space="0" w:color="auto"/>
              <w:right w:val="single" w:sz="4" w:space="0" w:color="auto"/>
            </w:tcBorders>
            <w:hideMark/>
          </w:tcPr>
          <w:p w:rsidR="00EB741B" w:rsidRPr="00EB741B" w:rsidRDefault="00EB741B" w:rsidP="00EB741B">
            <w:pPr>
              <w:pStyle w:val="TAC"/>
              <w:rPr>
                <w:sz w:val="16"/>
                <w:highlight w:val="lightGray"/>
              </w:rPr>
            </w:pPr>
            <w:r w:rsidRPr="00EB741B">
              <w:rPr>
                <w:sz w:val="16"/>
                <w:highlight w:val="lightGray"/>
              </w:rPr>
              <w:t xml:space="preserve">SR.1.1 </w:t>
            </w:r>
            <w:proofErr w:type="spellStart"/>
            <w:r w:rsidRPr="00EB741B">
              <w:rPr>
                <w:sz w:val="16"/>
                <w:highlight w:val="lightGray"/>
              </w:rPr>
              <w:t>FDD</w:t>
            </w:r>
            <w:proofErr w:type="spellEnd"/>
          </w:p>
        </w:tc>
        <w:tc>
          <w:tcPr>
            <w:tcW w:w="795" w:type="dxa"/>
            <w:gridSpan w:val="3"/>
            <w:tcBorders>
              <w:top w:val="single" w:sz="4" w:space="0" w:color="auto"/>
              <w:left w:val="single" w:sz="4" w:space="0" w:color="auto"/>
              <w:bottom w:val="nil"/>
              <w:right w:val="single" w:sz="4" w:space="0" w:color="auto"/>
            </w:tcBorders>
            <w:shd w:val="clear" w:color="auto" w:fill="auto"/>
            <w:hideMark/>
          </w:tcPr>
          <w:p w:rsidR="00EB741B" w:rsidRPr="00EB741B" w:rsidRDefault="00EB741B" w:rsidP="00EB741B">
            <w:pPr>
              <w:pStyle w:val="TAC"/>
              <w:rPr>
                <w:sz w:val="16"/>
                <w:highlight w:val="lightGray"/>
              </w:rPr>
            </w:pPr>
            <w:r w:rsidRPr="00EB741B">
              <w:rPr>
                <w:sz w:val="16"/>
                <w:highlight w:val="lightGray"/>
              </w:rPr>
              <w:t>-</w:t>
            </w:r>
          </w:p>
        </w:tc>
        <w:tc>
          <w:tcPr>
            <w:tcW w:w="774" w:type="dxa"/>
            <w:gridSpan w:val="3"/>
            <w:tcBorders>
              <w:top w:val="single" w:sz="4" w:space="0" w:color="auto"/>
              <w:left w:val="single" w:sz="4" w:space="0" w:color="auto"/>
              <w:right w:val="single" w:sz="4" w:space="0" w:color="auto"/>
            </w:tcBorders>
            <w:hideMark/>
          </w:tcPr>
          <w:p w:rsidR="00EB741B" w:rsidRPr="00EB741B" w:rsidRDefault="00EB741B" w:rsidP="00EB741B">
            <w:pPr>
              <w:pStyle w:val="TAC"/>
              <w:rPr>
                <w:sz w:val="16"/>
                <w:highlight w:val="lightGray"/>
              </w:rPr>
            </w:pPr>
            <w:r w:rsidRPr="00EB741B">
              <w:rPr>
                <w:sz w:val="16"/>
                <w:highlight w:val="lightGray"/>
              </w:rPr>
              <w:t xml:space="preserve">SR.1.1 </w:t>
            </w:r>
            <w:proofErr w:type="spellStart"/>
            <w:r w:rsidRPr="00EB741B">
              <w:rPr>
                <w:sz w:val="16"/>
                <w:highlight w:val="lightGray"/>
              </w:rPr>
              <w:t>FDD</w:t>
            </w:r>
            <w:proofErr w:type="spellEnd"/>
          </w:p>
        </w:tc>
        <w:tc>
          <w:tcPr>
            <w:tcW w:w="708" w:type="dxa"/>
            <w:gridSpan w:val="2"/>
            <w:tcBorders>
              <w:top w:val="single" w:sz="4" w:space="0" w:color="auto"/>
              <w:left w:val="single" w:sz="4" w:space="0" w:color="auto"/>
              <w:bottom w:val="nil"/>
              <w:right w:val="single" w:sz="4" w:space="0" w:color="auto"/>
            </w:tcBorders>
            <w:shd w:val="clear" w:color="auto" w:fill="auto"/>
            <w:hideMark/>
          </w:tcPr>
          <w:p w:rsidR="00EB741B" w:rsidRPr="00EB741B" w:rsidRDefault="00EB741B" w:rsidP="00EB741B">
            <w:pPr>
              <w:pStyle w:val="TAC"/>
              <w:rPr>
                <w:highlight w:val="lightGray"/>
              </w:rPr>
            </w:pPr>
            <w:r w:rsidRPr="00EB741B">
              <w:rPr>
                <w:highlight w:val="lightGray"/>
              </w:rPr>
              <w:t>-</w:t>
            </w:r>
          </w:p>
        </w:tc>
      </w:tr>
      <w:tr w:rsidR="00EB741B" w:rsidRPr="00EB741B" w:rsidTr="00EB741B">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highlight w:val="lightGray"/>
              </w:rPr>
            </w:pPr>
          </w:p>
        </w:tc>
        <w:tc>
          <w:tcPr>
            <w:tcW w:w="1656" w:type="dxa"/>
            <w:gridSpan w:val="2"/>
            <w:tcBorders>
              <w:left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left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SR.1.1 </w:t>
            </w:r>
            <w:proofErr w:type="spellStart"/>
            <w:r w:rsidRPr="00EB741B">
              <w:rPr>
                <w:sz w:val="16"/>
                <w:highlight w:val="lightGray"/>
              </w:rPr>
              <w:t>TDD</w:t>
            </w:r>
            <w:proofErr w:type="spellEnd"/>
          </w:p>
        </w:tc>
        <w:tc>
          <w:tcPr>
            <w:tcW w:w="800"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 w:val="16"/>
                <w:highlight w:val="lightGray"/>
              </w:rPr>
            </w:pPr>
          </w:p>
        </w:tc>
        <w:tc>
          <w:tcPr>
            <w:tcW w:w="826" w:type="dxa"/>
            <w:gridSpan w:val="3"/>
            <w:tcBorders>
              <w:left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SR.1.1 </w:t>
            </w:r>
            <w:proofErr w:type="spellStart"/>
            <w:r w:rsidRPr="00EB741B">
              <w:rPr>
                <w:sz w:val="16"/>
                <w:highlight w:val="lightGray"/>
              </w:rPr>
              <w:t>TDD</w:t>
            </w:r>
            <w:proofErr w:type="spellEnd"/>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 w:val="16"/>
                <w:highlight w:val="lightGray"/>
              </w:rPr>
            </w:pPr>
          </w:p>
        </w:tc>
        <w:tc>
          <w:tcPr>
            <w:tcW w:w="774" w:type="dxa"/>
            <w:gridSpan w:val="3"/>
            <w:tcBorders>
              <w:left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SR.1.1 </w:t>
            </w:r>
            <w:proofErr w:type="spellStart"/>
            <w:r w:rsidRPr="00EB741B">
              <w:rPr>
                <w:sz w:val="16"/>
                <w:highlight w:val="lightGray"/>
              </w:rPr>
              <w:t>TDD</w:t>
            </w:r>
            <w:proofErr w:type="spellEnd"/>
          </w:p>
        </w:tc>
        <w:tc>
          <w:tcPr>
            <w:tcW w:w="708"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r>
      <w:tr w:rsidR="00EB741B" w:rsidRPr="00EB741B" w:rsidTr="00EB741B">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c>
          <w:tcPr>
            <w:tcW w:w="740" w:type="dxa"/>
            <w:tcBorders>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SR.2.1 </w:t>
            </w:r>
            <w:proofErr w:type="spellStart"/>
            <w:r w:rsidRPr="00EB741B">
              <w:rPr>
                <w:sz w:val="16"/>
                <w:highlight w:val="lightGray"/>
              </w:rPr>
              <w:t>TDD</w:t>
            </w:r>
            <w:proofErr w:type="spellEnd"/>
          </w:p>
        </w:tc>
        <w:tc>
          <w:tcPr>
            <w:tcW w:w="800" w:type="dxa"/>
            <w:gridSpan w:val="3"/>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sz w:val="16"/>
                <w:highlight w:val="lightGray"/>
              </w:rPr>
            </w:pPr>
          </w:p>
        </w:tc>
        <w:tc>
          <w:tcPr>
            <w:tcW w:w="826" w:type="dxa"/>
            <w:gridSpan w:val="3"/>
            <w:tcBorders>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SR.2.1 </w:t>
            </w:r>
            <w:proofErr w:type="spellStart"/>
            <w:r w:rsidRPr="00EB741B">
              <w:rPr>
                <w:sz w:val="16"/>
                <w:highlight w:val="lightGray"/>
              </w:rPr>
              <w:t>TDD</w:t>
            </w:r>
            <w:proofErr w:type="spellEnd"/>
          </w:p>
        </w:tc>
        <w:tc>
          <w:tcPr>
            <w:tcW w:w="795" w:type="dxa"/>
            <w:gridSpan w:val="3"/>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sz w:val="16"/>
                <w:highlight w:val="lightGray"/>
              </w:rPr>
            </w:pPr>
          </w:p>
        </w:tc>
        <w:tc>
          <w:tcPr>
            <w:tcW w:w="774" w:type="dxa"/>
            <w:gridSpan w:val="3"/>
            <w:tcBorders>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SR.2.1 </w:t>
            </w:r>
            <w:proofErr w:type="spellStart"/>
            <w:r w:rsidRPr="00EB741B">
              <w:rPr>
                <w:sz w:val="16"/>
                <w:highlight w:val="lightGray"/>
              </w:rPr>
              <w:t>TDD</w:t>
            </w:r>
            <w:proofErr w:type="spellEnd"/>
          </w:p>
        </w:tc>
        <w:tc>
          <w:tcPr>
            <w:tcW w:w="708"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r>
      <w:tr w:rsidR="00EB741B" w:rsidRPr="00EB741B" w:rsidTr="00EB741B">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rFonts w:cs="v5.0.0"/>
                <w:highlight w:val="lightGray"/>
              </w:rPr>
            </w:pPr>
            <w:proofErr w:type="spellStart"/>
            <w:r w:rsidRPr="00EB741B">
              <w:rPr>
                <w:rFonts w:cs="v5.0.0"/>
                <w:highlight w:val="lightGray"/>
              </w:rPr>
              <w:t>RMSI</w:t>
            </w:r>
            <w:proofErr w:type="spellEnd"/>
            <w:r w:rsidRPr="00EB741B">
              <w:rPr>
                <w:rFonts w:cs="v5.0.0"/>
                <w:highlight w:val="lightGray"/>
              </w:rPr>
              <w:t xml:space="preserve"> CORESET Reference Channel</w:t>
            </w:r>
          </w:p>
        </w:tc>
        <w:tc>
          <w:tcPr>
            <w:tcW w:w="1656" w:type="dxa"/>
            <w:gridSpan w:val="2"/>
            <w:tcBorders>
              <w:top w:val="single" w:sz="4" w:space="0" w:color="auto"/>
              <w:left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CR.1.1 </w:t>
            </w:r>
            <w:proofErr w:type="spellStart"/>
            <w:r w:rsidRPr="00EB741B">
              <w:rPr>
                <w:sz w:val="16"/>
                <w:highlight w:val="lightGray"/>
              </w:rPr>
              <w:t>FDD</w:t>
            </w:r>
            <w:proofErr w:type="spellEnd"/>
          </w:p>
        </w:tc>
        <w:tc>
          <w:tcPr>
            <w:tcW w:w="800" w:type="dxa"/>
            <w:gridSpan w:val="3"/>
            <w:tcBorders>
              <w:top w:val="single" w:sz="4" w:space="0" w:color="auto"/>
              <w:left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w:t>
            </w:r>
          </w:p>
        </w:tc>
        <w:tc>
          <w:tcPr>
            <w:tcW w:w="826" w:type="dxa"/>
            <w:gridSpan w:val="3"/>
            <w:tcBorders>
              <w:top w:val="single" w:sz="4" w:space="0" w:color="auto"/>
              <w:left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R.1.1 </w:t>
            </w:r>
            <w:proofErr w:type="spellStart"/>
            <w:r w:rsidRPr="00EB741B">
              <w:rPr>
                <w:sz w:val="16"/>
                <w:highlight w:val="lightGray"/>
              </w:rPr>
              <w:t>FDD</w:t>
            </w:r>
            <w:proofErr w:type="spellEnd"/>
          </w:p>
        </w:tc>
        <w:tc>
          <w:tcPr>
            <w:tcW w:w="795" w:type="dxa"/>
            <w:gridSpan w:val="3"/>
            <w:tcBorders>
              <w:top w:val="single" w:sz="4" w:space="0" w:color="auto"/>
              <w:left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w:t>
            </w:r>
          </w:p>
        </w:tc>
        <w:tc>
          <w:tcPr>
            <w:tcW w:w="774" w:type="dxa"/>
            <w:gridSpan w:val="3"/>
            <w:tcBorders>
              <w:top w:val="single" w:sz="4" w:space="0" w:color="auto"/>
              <w:left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CR.1.1 </w:t>
            </w:r>
            <w:proofErr w:type="spellStart"/>
            <w:r w:rsidRPr="00EB741B">
              <w:rPr>
                <w:sz w:val="16"/>
                <w:highlight w:val="lightGray"/>
              </w:rPr>
              <w:t>FDD</w:t>
            </w:r>
            <w:proofErr w:type="spellEnd"/>
          </w:p>
        </w:tc>
        <w:tc>
          <w:tcPr>
            <w:tcW w:w="708" w:type="dxa"/>
            <w:gridSpan w:val="2"/>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p>
        </w:tc>
      </w:tr>
      <w:tr w:rsidR="00EB741B" w:rsidRPr="00EB741B" w:rsidTr="00EB741B">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cs="v5.0.0"/>
                <w:highlight w:val="lightGray"/>
              </w:rPr>
            </w:pPr>
          </w:p>
        </w:tc>
        <w:tc>
          <w:tcPr>
            <w:tcW w:w="1656" w:type="dxa"/>
            <w:gridSpan w:val="2"/>
            <w:tcBorders>
              <w:top w:val="single" w:sz="4" w:space="0" w:color="auto"/>
              <w:left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CR.1.1 </w:t>
            </w:r>
            <w:proofErr w:type="spellStart"/>
            <w:r w:rsidRPr="00EB741B">
              <w:rPr>
                <w:sz w:val="16"/>
                <w:highlight w:val="lightGray"/>
              </w:rPr>
              <w:t>TDD</w:t>
            </w:r>
            <w:proofErr w:type="spellEnd"/>
          </w:p>
        </w:tc>
        <w:tc>
          <w:tcPr>
            <w:tcW w:w="800" w:type="dxa"/>
            <w:gridSpan w:val="3"/>
            <w:tcBorders>
              <w:top w:val="single" w:sz="4" w:space="0" w:color="auto"/>
              <w:left w:val="single" w:sz="4" w:space="0" w:color="auto"/>
              <w:right w:val="single" w:sz="4" w:space="0" w:color="auto"/>
            </w:tcBorders>
          </w:tcPr>
          <w:p w:rsidR="00EB741B" w:rsidRPr="00EB741B" w:rsidRDefault="00EB741B" w:rsidP="00EB741B">
            <w:pPr>
              <w:pStyle w:val="TAC"/>
              <w:rPr>
                <w:sz w:val="16"/>
                <w:highlight w:val="lightGray"/>
              </w:rPr>
            </w:pPr>
          </w:p>
        </w:tc>
        <w:tc>
          <w:tcPr>
            <w:tcW w:w="826" w:type="dxa"/>
            <w:gridSpan w:val="3"/>
            <w:tcBorders>
              <w:top w:val="single" w:sz="4" w:space="0" w:color="auto"/>
              <w:left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CR.1.1 </w:t>
            </w:r>
            <w:proofErr w:type="spellStart"/>
            <w:r w:rsidRPr="00EB741B">
              <w:rPr>
                <w:sz w:val="16"/>
                <w:highlight w:val="lightGray"/>
              </w:rPr>
              <w:t>TDD</w:t>
            </w:r>
            <w:proofErr w:type="spellEnd"/>
          </w:p>
        </w:tc>
        <w:tc>
          <w:tcPr>
            <w:tcW w:w="795" w:type="dxa"/>
            <w:gridSpan w:val="3"/>
            <w:tcBorders>
              <w:top w:val="single" w:sz="4" w:space="0" w:color="auto"/>
              <w:left w:val="single" w:sz="4" w:space="0" w:color="auto"/>
              <w:right w:val="single" w:sz="4" w:space="0" w:color="auto"/>
            </w:tcBorders>
          </w:tcPr>
          <w:p w:rsidR="00EB741B" w:rsidRPr="00EB741B" w:rsidRDefault="00EB741B" w:rsidP="00EB741B">
            <w:pPr>
              <w:pStyle w:val="TAC"/>
              <w:rPr>
                <w:sz w:val="16"/>
                <w:highlight w:val="lightGray"/>
              </w:rPr>
            </w:pPr>
          </w:p>
        </w:tc>
        <w:tc>
          <w:tcPr>
            <w:tcW w:w="774" w:type="dxa"/>
            <w:gridSpan w:val="3"/>
            <w:tcBorders>
              <w:top w:val="single" w:sz="4" w:space="0" w:color="auto"/>
              <w:left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CR.1.1 </w:t>
            </w:r>
            <w:proofErr w:type="spellStart"/>
            <w:r w:rsidRPr="00EB741B">
              <w:rPr>
                <w:sz w:val="16"/>
                <w:highlight w:val="lightGray"/>
              </w:rPr>
              <w:t>TDD</w:t>
            </w:r>
            <w:proofErr w:type="spellEnd"/>
          </w:p>
        </w:tc>
        <w:tc>
          <w:tcPr>
            <w:tcW w:w="708" w:type="dxa"/>
            <w:gridSpan w:val="2"/>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p>
        </w:tc>
      </w:tr>
      <w:tr w:rsidR="00EB741B" w:rsidRPr="00EB741B" w:rsidTr="00EB741B">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rFonts w:cs="v5.0.0"/>
                <w:highlight w:val="lightGray"/>
              </w:rPr>
            </w:pPr>
          </w:p>
        </w:tc>
        <w:tc>
          <w:tcPr>
            <w:tcW w:w="1656" w:type="dxa"/>
            <w:gridSpan w:val="2"/>
            <w:tcBorders>
              <w:top w:val="single" w:sz="4" w:space="0" w:color="auto"/>
              <w:left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CR.2.1 </w:t>
            </w:r>
            <w:proofErr w:type="spellStart"/>
            <w:r w:rsidRPr="00EB741B">
              <w:rPr>
                <w:sz w:val="16"/>
                <w:highlight w:val="lightGray"/>
              </w:rPr>
              <w:t>TDD</w:t>
            </w:r>
            <w:proofErr w:type="spellEnd"/>
          </w:p>
        </w:tc>
        <w:tc>
          <w:tcPr>
            <w:tcW w:w="800" w:type="dxa"/>
            <w:gridSpan w:val="3"/>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p>
        </w:tc>
        <w:tc>
          <w:tcPr>
            <w:tcW w:w="826" w:type="dxa"/>
            <w:gridSpan w:val="3"/>
            <w:tcBorders>
              <w:top w:val="single" w:sz="4" w:space="0" w:color="auto"/>
              <w:left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CR.2.1 </w:t>
            </w:r>
            <w:proofErr w:type="spellStart"/>
            <w:r w:rsidRPr="00EB741B">
              <w:rPr>
                <w:sz w:val="16"/>
                <w:highlight w:val="lightGray"/>
              </w:rPr>
              <w:t>TDD</w:t>
            </w:r>
            <w:proofErr w:type="spellEnd"/>
          </w:p>
        </w:tc>
        <w:tc>
          <w:tcPr>
            <w:tcW w:w="795" w:type="dxa"/>
            <w:gridSpan w:val="3"/>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p>
        </w:tc>
        <w:tc>
          <w:tcPr>
            <w:tcW w:w="774" w:type="dxa"/>
            <w:gridSpan w:val="3"/>
            <w:tcBorders>
              <w:top w:val="single" w:sz="4" w:space="0" w:color="auto"/>
              <w:left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CR.2.1 </w:t>
            </w:r>
            <w:proofErr w:type="spellStart"/>
            <w:r w:rsidRPr="00EB741B">
              <w:rPr>
                <w:sz w:val="16"/>
                <w:highlight w:val="lightGray"/>
              </w:rPr>
              <w:t>TDD</w:t>
            </w:r>
            <w:proofErr w:type="spellEnd"/>
          </w:p>
        </w:tc>
        <w:tc>
          <w:tcPr>
            <w:tcW w:w="708" w:type="dxa"/>
            <w:gridSpan w:val="2"/>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p>
        </w:tc>
      </w:tr>
      <w:tr w:rsidR="00EB741B" w:rsidRPr="00EB741B" w:rsidTr="00EB741B">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highlight w:val="lightGray"/>
              </w:rPr>
            </w:pPr>
            <w:r w:rsidRPr="00EB741B">
              <w:rPr>
                <w:rFonts w:cs="v5.0.0"/>
                <w:highlight w:val="lightGray"/>
              </w:rPr>
              <w:t>Dedicated CORESET Reference Channel</w:t>
            </w:r>
          </w:p>
        </w:tc>
        <w:tc>
          <w:tcPr>
            <w:tcW w:w="1656" w:type="dxa"/>
            <w:gridSpan w:val="2"/>
            <w:tcBorders>
              <w:top w:val="single" w:sz="4" w:space="0" w:color="auto"/>
              <w:left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CCR.1.1 </w:t>
            </w:r>
            <w:proofErr w:type="spellStart"/>
            <w:r w:rsidRPr="00EB741B">
              <w:rPr>
                <w:sz w:val="16"/>
                <w:highlight w:val="lightGray"/>
              </w:rPr>
              <w:t>FDD</w:t>
            </w:r>
            <w:proofErr w:type="spellEnd"/>
          </w:p>
        </w:tc>
        <w:tc>
          <w:tcPr>
            <w:tcW w:w="800" w:type="dxa"/>
            <w:gridSpan w:val="3"/>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sz w:val="16"/>
                <w:highlight w:val="lightGray"/>
              </w:rPr>
            </w:pPr>
            <w:r w:rsidRPr="00EB741B">
              <w:rPr>
                <w:sz w:val="16"/>
                <w:highlight w:val="lightGray"/>
              </w:rPr>
              <w:t>-</w:t>
            </w:r>
          </w:p>
        </w:tc>
        <w:tc>
          <w:tcPr>
            <w:tcW w:w="826" w:type="dxa"/>
            <w:gridSpan w:val="3"/>
            <w:tcBorders>
              <w:top w:val="single" w:sz="4" w:space="0" w:color="auto"/>
              <w:left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CCR.1.1 </w:t>
            </w:r>
            <w:proofErr w:type="spellStart"/>
            <w:r w:rsidRPr="00EB741B">
              <w:rPr>
                <w:sz w:val="16"/>
                <w:highlight w:val="lightGray"/>
              </w:rPr>
              <w:t>FDD</w:t>
            </w:r>
            <w:proofErr w:type="spellEnd"/>
          </w:p>
        </w:tc>
        <w:tc>
          <w:tcPr>
            <w:tcW w:w="795" w:type="dxa"/>
            <w:gridSpan w:val="3"/>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sz w:val="16"/>
                <w:highlight w:val="lightGray"/>
              </w:rPr>
            </w:pPr>
            <w:r w:rsidRPr="00EB741B">
              <w:rPr>
                <w:sz w:val="16"/>
                <w:highlight w:val="lightGray"/>
              </w:rPr>
              <w:t>-</w:t>
            </w:r>
          </w:p>
        </w:tc>
        <w:tc>
          <w:tcPr>
            <w:tcW w:w="774" w:type="dxa"/>
            <w:gridSpan w:val="3"/>
            <w:tcBorders>
              <w:top w:val="single" w:sz="4" w:space="0" w:color="auto"/>
              <w:left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CCR.1.1 </w:t>
            </w:r>
            <w:proofErr w:type="spellStart"/>
            <w:r w:rsidRPr="00EB741B">
              <w:rPr>
                <w:sz w:val="16"/>
                <w:highlight w:val="lightGray"/>
              </w:rPr>
              <w:t>FDD</w:t>
            </w:r>
            <w:proofErr w:type="spellEnd"/>
          </w:p>
        </w:tc>
        <w:tc>
          <w:tcPr>
            <w:tcW w:w="708"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r w:rsidRPr="00EB741B">
              <w:rPr>
                <w:highlight w:val="lightGray"/>
              </w:rPr>
              <w:t>-</w:t>
            </w:r>
          </w:p>
        </w:tc>
      </w:tr>
      <w:tr w:rsidR="00EB741B" w:rsidRPr="00EB741B" w:rsidTr="00EB741B">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cs="v5.0.0"/>
                <w:highlight w:val="lightGray"/>
              </w:rPr>
            </w:pPr>
          </w:p>
        </w:tc>
        <w:tc>
          <w:tcPr>
            <w:tcW w:w="1656" w:type="dxa"/>
            <w:gridSpan w:val="2"/>
            <w:tcBorders>
              <w:left w:val="single" w:sz="4" w:space="0" w:color="auto"/>
              <w:right w:val="single" w:sz="4" w:space="0" w:color="auto"/>
            </w:tcBorders>
          </w:tcPr>
          <w:p w:rsidR="00EB741B" w:rsidRPr="00EB741B" w:rsidRDefault="00EB741B" w:rsidP="00EB741B">
            <w:pPr>
              <w:pStyle w:val="TAL"/>
              <w:rPr>
                <w:rFonts w:cs="v5.0.0"/>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CCR.1.1 </w:t>
            </w:r>
            <w:proofErr w:type="spellStart"/>
            <w:r w:rsidRPr="00EB741B">
              <w:rPr>
                <w:sz w:val="16"/>
                <w:highlight w:val="lightGray"/>
              </w:rPr>
              <w:t>TDD</w:t>
            </w:r>
            <w:proofErr w:type="spellEnd"/>
          </w:p>
        </w:tc>
        <w:tc>
          <w:tcPr>
            <w:tcW w:w="800"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 w:val="16"/>
                <w:highlight w:val="lightGray"/>
              </w:rPr>
            </w:pPr>
          </w:p>
        </w:tc>
        <w:tc>
          <w:tcPr>
            <w:tcW w:w="826" w:type="dxa"/>
            <w:gridSpan w:val="3"/>
            <w:tcBorders>
              <w:left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CCR.1.1 </w:t>
            </w:r>
            <w:proofErr w:type="spellStart"/>
            <w:r w:rsidRPr="00EB741B">
              <w:rPr>
                <w:sz w:val="16"/>
                <w:highlight w:val="lightGray"/>
              </w:rPr>
              <w:t>TDD</w:t>
            </w:r>
            <w:proofErr w:type="spellEnd"/>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 w:val="16"/>
                <w:highlight w:val="lightGray"/>
              </w:rPr>
            </w:pPr>
          </w:p>
        </w:tc>
        <w:tc>
          <w:tcPr>
            <w:tcW w:w="774" w:type="dxa"/>
            <w:gridSpan w:val="3"/>
            <w:tcBorders>
              <w:left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CCR.1.1 </w:t>
            </w:r>
            <w:proofErr w:type="spellStart"/>
            <w:r w:rsidRPr="00EB741B">
              <w:rPr>
                <w:sz w:val="16"/>
                <w:highlight w:val="lightGray"/>
              </w:rPr>
              <w:t>TDD</w:t>
            </w:r>
            <w:proofErr w:type="spellEnd"/>
          </w:p>
        </w:tc>
        <w:tc>
          <w:tcPr>
            <w:tcW w:w="708"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r>
      <w:tr w:rsidR="00EB741B" w:rsidRPr="00EB741B" w:rsidTr="00EB741B">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rFonts w:cs="v5.0.0"/>
                <w:highlight w:val="lightGray"/>
              </w:rPr>
            </w:pPr>
          </w:p>
        </w:tc>
        <w:tc>
          <w:tcPr>
            <w:tcW w:w="1656" w:type="dxa"/>
            <w:gridSpan w:val="2"/>
            <w:tcBorders>
              <w:left w:val="single" w:sz="4" w:space="0" w:color="auto"/>
              <w:bottom w:val="single" w:sz="4" w:space="0" w:color="auto"/>
              <w:right w:val="single" w:sz="4" w:space="0" w:color="auto"/>
            </w:tcBorders>
          </w:tcPr>
          <w:p w:rsidR="00EB741B" w:rsidRPr="00EB741B" w:rsidRDefault="00EB741B" w:rsidP="00EB741B">
            <w:pPr>
              <w:pStyle w:val="TAL"/>
              <w:rPr>
                <w:rFonts w:cs="v5.0.0"/>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CCR.2.1 </w:t>
            </w:r>
            <w:proofErr w:type="spellStart"/>
            <w:r w:rsidRPr="00EB741B">
              <w:rPr>
                <w:sz w:val="16"/>
                <w:highlight w:val="lightGray"/>
              </w:rPr>
              <w:t>TDD</w:t>
            </w:r>
            <w:proofErr w:type="spellEnd"/>
          </w:p>
        </w:tc>
        <w:tc>
          <w:tcPr>
            <w:tcW w:w="800" w:type="dxa"/>
            <w:gridSpan w:val="3"/>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sz w:val="16"/>
                <w:highlight w:val="lightGray"/>
              </w:rPr>
            </w:pPr>
          </w:p>
        </w:tc>
        <w:tc>
          <w:tcPr>
            <w:tcW w:w="826" w:type="dxa"/>
            <w:gridSpan w:val="3"/>
            <w:tcBorders>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CCR.2.1 </w:t>
            </w:r>
            <w:proofErr w:type="spellStart"/>
            <w:r w:rsidRPr="00EB741B">
              <w:rPr>
                <w:sz w:val="16"/>
                <w:highlight w:val="lightGray"/>
              </w:rPr>
              <w:t>TDD</w:t>
            </w:r>
            <w:proofErr w:type="spellEnd"/>
          </w:p>
        </w:tc>
        <w:tc>
          <w:tcPr>
            <w:tcW w:w="795" w:type="dxa"/>
            <w:gridSpan w:val="3"/>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sz w:val="16"/>
                <w:highlight w:val="lightGray"/>
              </w:rPr>
            </w:pPr>
          </w:p>
        </w:tc>
        <w:tc>
          <w:tcPr>
            <w:tcW w:w="774" w:type="dxa"/>
            <w:gridSpan w:val="3"/>
            <w:tcBorders>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CCR.2.1 </w:t>
            </w:r>
            <w:proofErr w:type="spellStart"/>
            <w:r w:rsidRPr="00EB741B">
              <w:rPr>
                <w:sz w:val="16"/>
                <w:highlight w:val="lightGray"/>
              </w:rPr>
              <w:t>TDD</w:t>
            </w:r>
            <w:proofErr w:type="spellEnd"/>
          </w:p>
        </w:tc>
        <w:tc>
          <w:tcPr>
            <w:tcW w:w="708"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r>
      <w:tr w:rsidR="00EB741B" w:rsidRPr="00EB741B" w:rsidTr="00EB741B">
        <w:trPr>
          <w:trHeight w:val="187"/>
          <w:jc w:val="center"/>
        </w:trPr>
        <w:tc>
          <w:tcPr>
            <w:tcW w:w="2110" w:type="dxa"/>
            <w:gridSpan w:val="2"/>
            <w:tcBorders>
              <w:left w:val="single" w:sz="4" w:space="0" w:color="auto"/>
              <w:bottom w:val="nil"/>
              <w:right w:val="single" w:sz="4" w:space="0" w:color="auto"/>
            </w:tcBorders>
            <w:shd w:val="clear" w:color="auto" w:fill="auto"/>
          </w:tcPr>
          <w:p w:rsidR="00EB741B" w:rsidRPr="00EB741B" w:rsidRDefault="00EB741B" w:rsidP="00EB741B">
            <w:pPr>
              <w:pStyle w:val="TAL"/>
              <w:rPr>
                <w:rFonts w:cs="v5.0.0"/>
                <w:highlight w:val="lightGray"/>
              </w:rPr>
            </w:pPr>
            <w:r w:rsidRPr="00EB741B">
              <w:rPr>
                <w:rFonts w:cs="Arial"/>
                <w:highlight w:val="lightGray"/>
              </w:rPr>
              <w:t xml:space="preserve">TRS Configuration </w:t>
            </w:r>
          </w:p>
        </w:tc>
        <w:tc>
          <w:tcPr>
            <w:tcW w:w="1656" w:type="dxa"/>
            <w:gridSpan w:val="2"/>
            <w:tcBorders>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rFonts w:cs="Arial"/>
                <w:highlight w:val="lightGray"/>
              </w:rPr>
              <w:t>Config</w:t>
            </w:r>
            <w:r w:rsidRPr="00EB741B">
              <w:rPr>
                <w:szCs w:val="18"/>
                <w:highlight w:val="lightGray"/>
              </w:rPr>
              <w:t xml:space="preserve"> 1,4</w:t>
            </w:r>
          </w:p>
        </w:tc>
        <w:tc>
          <w:tcPr>
            <w:tcW w:w="1258" w:type="dxa"/>
            <w:tcBorders>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TRS.1.1 </w:t>
            </w:r>
            <w:proofErr w:type="spellStart"/>
            <w:r w:rsidRPr="00EB741B">
              <w:rPr>
                <w:sz w:val="16"/>
                <w:highlight w:val="lightGray"/>
              </w:rPr>
              <w:t>FDD</w:t>
            </w:r>
            <w:proofErr w:type="spellEnd"/>
          </w:p>
        </w:tc>
        <w:tc>
          <w:tcPr>
            <w:tcW w:w="800" w:type="dxa"/>
            <w:gridSpan w:val="3"/>
            <w:tcBorders>
              <w:left w:val="single" w:sz="4" w:space="0" w:color="auto"/>
              <w:bottom w:val="nil"/>
              <w:right w:val="single" w:sz="4" w:space="0" w:color="auto"/>
            </w:tcBorders>
            <w:shd w:val="clear" w:color="auto" w:fill="auto"/>
          </w:tcPr>
          <w:p w:rsidR="00EB741B" w:rsidRPr="00EB741B" w:rsidRDefault="00EB741B" w:rsidP="00EB741B">
            <w:pPr>
              <w:pStyle w:val="TAC"/>
              <w:rPr>
                <w:sz w:val="16"/>
                <w:highlight w:val="lightGray"/>
              </w:rPr>
            </w:pPr>
            <w:r w:rsidRPr="00EB741B">
              <w:rPr>
                <w:sz w:val="16"/>
                <w:highlight w:val="lightGray"/>
              </w:rPr>
              <w:t>-</w:t>
            </w:r>
          </w:p>
        </w:tc>
        <w:tc>
          <w:tcPr>
            <w:tcW w:w="826" w:type="dxa"/>
            <w:gridSpan w:val="3"/>
            <w:tcBorders>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TRS.1.1 </w:t>
            </w:r>
            <w:proofErr w:type="spellStart"/>
            <w:r w:rsidRPr="00EB741B">
              <w:rPr>
                <w:sz w:val="16"/>
                <w:highlight w:val="lightGray"/>
              </w:rPr>
              <w:t>FDD</w:t>
            </w:r>
            <w:proofErr w:type="spellEnd"/>
          </w:p>
        </w:tc>
        <w:tc>
          <w:tcPr>
            <w:tcW w:w="795" w:type="dxa"/>
            <w:gridSpan w:val="3"/>
            <w:tcBorders>
              <w:left w:val="single" w:sz="4" w:space="0" w:color="auto"/>
              <w:bottom w:val="nil"/>
              <w:right w:val="single" w:sz="4" w:space="0" w:color="auto"/>
            </w:tcBorders>
            <w:shd w:val="clear" w:color="auto" w:fill="auto"/>
          </w:tcPr>
          <w:p w:rsidR="00EB741B" w:rsidRPr="00EB741B" w:rsidRDefault="00EB741B" w:rsidP="00EB741B">
            <w:pPr>
              <w:pStyle w:val="TAC"/>
              <w:rPr>
                <w:sz w:val="16"/>
                <w:highlight w:val="lightGray"/>
              </w:rPr>
            </w:pPr>
            <w:r w:rsidRPr="00EB741B">
              <w:rPr>
                <w:sz w:val="16"/>
                <w:highlight w:val="lightGray"/>
              </w:rPr>
              <w:t>-</w:t>
            </w:r>
          </w:p>
        </w:tc>
        <w:tc>
          <w:tcPr>
            <w:tcW w:w="774" w:type="dxa"/>
            <w:gridSpan w:val="3"/>
            <w:tcBorders>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TRS.1.1 </w:t>
            </w:r>
            <w:proofErr w:type="spellStart"/>
            <w:r w:rsidRPr="00EB741B">
              <w:rPr>
                <w:sz w:val="16"/>
                <w:highlight w:val="lightGray"/>
              </w:rPr>
              <w:t>FDD</w:t>
            </w:r>
            <w:proofErr w:type="spellEnd"/>
          </w:p>
        </w:tc>
        <w:tc>
          <w:tcPr>
            <w:tcW w:w="708" w:type="dxa"/>
            <w:gridSpan w:val="2"/>
            <w:tcBorders>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r w:rsidRPr="00EB741B">
              <w:rPr>
                <w:highlight w:val="lightGray"/>
              </w:rPr>
              <w:t>-</w:t>
            </w:r>
          </w:p>
        </w:tc>
      </w:tr>
      <w:tr w:rsidR="00EB741B" w:rsidRPr="00EB741B" w:rsidTr="00EB741B">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cs="v5.0.0"/>
                <w:highlight w:val="lightGray"/>
              </w:rPr>
            </w:pPr>
          </w:p>
        </w:tc>
        <w:tc>
          <w:tcPr>
            <w:tcW w:w="1656" w:type="dxa"/>
            <w:gridSpan w:val="2"/>
            <w:tcBorders>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rFonts w:cs="Arial"/>
                <w:highlight w:val="lightGray"/>
              </w:rPr>
              <w:t>Config</w:t>
            </w:r>
            <w:r w:rsidRPr="00EB741B">
              <w:rPr>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TRS.1.1 </w:t>
            </w:r>
            <w:proofErr w:type="spellStart"/>
            <w:r w:rsidRPr="00EB741B">
              <w:rPr>
                <w:sz w:val="16"/>
                <w:highlight w:val="lightGray"/>
              </w:rPr>
              <w:t>TDD</w:t>
            </w:r>
            <w:proofErr w:type="spellEnd"/>
          </w:p>
        </w:tc>
        <w:tc>
          <w:tcPr>
            <w:tcW w:w="800"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 w:val="16"/>
                <w:highlight w:val="lightGray"/>
              </w:rPr>
            </w:pPr>
          </w:p>
        </w:tc>
        <w:tc>
          <w:tcPr>
            <w:tcW w:w="826" w:type="dxa"/>
            <w:gridSpan w:val="3"/>
            <w:tcBorders>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TRS.1.1 </w:t>
            </w:r>
            <w:proofErr w:type="spellStart"/>
            <w:r w:rsidRPr="00EB741B">
              <w:rPr>
                <w:sz w:val="16"/>
                <w:highlight w:val="lightGray"/>
              </w:rPr>
              <w:t>TDD</w:t>
            </w:r>
            <w:proofErr w:type="spellEnd"/>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 w:val="16"/>
                <w:highlight w:val="lightGray"/>
              </w:rPr>
            </w:pPr>
          </w:p>
        </w:tc>
        <w:tc>
          <w:tcPr>
            <w:tcW w:w="774" w:type="dxa"/>
            <w:gridSpan w:val="3"/>
            <w:tcBorders>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TRS.1.1 </w:t>
            </w:r>
            <w:proofErr w:type="spellStart"/>
            <w:r w:rsidRPr="00EB741B">
              <w:rPr>
                <w:sz w:val="16"/>
                <w:highlight w:val="lightGray"/>
              </w:rPr>
              <w:t>TDD</w:t>
            </w:r>
            <w:proofErr w:type="spellEnd"/>
          </w:p>
        </w:tc>
        <w:tc>
          <w:tcPr>
            <w:tcW w:w="708"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r>
      <w:tr w:rsidR="00EB741B" w:rsidRPr="00EB741B" w:rsidTr="00EB741B">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rFonts w:cs="v5.0.0"/>
                <w:highlight w:val="lightGray"/>
              </w:rPr>
            </w:pPr>
          </w:p>
        </w:tc>
        <w:tc>
          <w:tcPr>
            <w:tcW w:w="1656" w:type="dxa"/>
            <w:gridSpan w:val="2"/>
            <w:tcBorders>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rFonts w:cs="Arial"/>
                <w:highlight w:val="lightGray"/>
              </w:rPr>
              <w:t>Config</w:t>
            </w:r>
            <w:r w:rsidRPr="00EB741B">
              <w:rPr>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TRS.1.2 </w:t>
            </w:r>
            <w:proofErr w:type="spellStart"/>
            <w:r w:rsidRPr="00EB741B">
              <w:rPr>
                <w:sz w:val="16"/>
                <w:highlight w:val="lightGray"/>
              </w:rPr>
              <w:t>TDD</w:t>
            </w:r>
            <w:proofErr w:type="spellEnd"/>
          </w:p>
        </w:tc>
        <w:tc>
          <w:tcPr>
            <w:tcW w:w="800" w:type="dxa"/>
            <w:gridSpan w:val="3"/>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sz w:val="16"/>
                <w:highlight w:val="lightGray"/>
              </w:rPr>
            </w:pPr>
          </w:p>
        </w:tc>
        <w:tc>
          <w:tcPr>
            <w:tcW w:w="826" w:type="dxa"/>
            <w:gridSpan w:val="3"/>
            <w:tcBorders>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TRS.1.2 </w:t>
            </w:r>
            <w:proofErr w:type="spellStart"/>
            <w:r w:rsidRPr="00EB741B">
              <w:rPr>
                <w:sz w:val="16"/>
                <w:highlight w:val="lightGray"/>
              </w:rPr>
              <w:t>TDD</w:t>
            </w:r>
            <w:proofErr w:type="spellEnd"/>
          </w:p>
        </w:tc>
        <w:tc>
          <w:tcPr>
            <w:tcW w:w="795" w:type="dxa"/>
            <w:gridSpan w:val="3"/>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sz w:val="16"/>
                <w:highlight w:val="lightGray"/>
              </w:rPr>
            </w:pPr>
          </w:p>
        </w:tc>
        <w:tc>
          <w:tcPr>
            <w:tcW w:w="774" w:type="dxa"/>
            <w:gridSpan w:val="3"/>
            <w:tcBorders>
              <w:left w:val="single" w:sz="4" w:space="0" w:color="auto"/>
              <w:bottom w:val="single" w:sz="4" w:space="0" w:color="auto"/>
              <w:right w:val="single" w:sz="4" w:space="0" w:color="auto"/>
            </w:tcBorders>
          </w:tcPr>
          <w:p w:rsidR="00EB741B" w:rsidRPr="00EB741B" w:rsidRDefault="00EB741B" w:rsidP="00EB741B">
            <w:pPr>
              <w:pStyle w:val="TAC"/>
              <w:rPr>
                <w:sz w:val="16"/>
                <w:highlight w:val="lightGray"/>
              </w:rPr>
            </w:pPr>
            <w:r w:rsidRPr="00EB741B">
              <w:rPr>
                <w:sz w:val="16"/>
                <w:highlight w:val="lightGray"/>
              </w:rPr>
              <w:t xml:space="preserve">TRS.1.2 </w:t>
            </w:r>
            <w:proofErr w:type="spellStart"/>
            <w:r w:rsidRPr="00EB741B">
              <w:rPr>
                <w:sz w:val="16"/>
                <w:highlight w:val="lightGray"/>
              </w:rPr>
              <w:t>TDD</w:t>
            </w:r>
            <w:proofErr w:type="spellEnd"/>
          </w:p>
        </w:tc>
        <w:tc>
          <w:tcPr>
            <w:tcW w:w="708"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r>
      <w:tr w:rsidR="00EB741B" w:rsidRPr="00EB741B" w:rsidTr="00EB741B">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L"/>
              <w:rPr>
                <w:highlight w:val="lightGray"/>
              </w:rPr>
            </w:pPr>
            <w:proofErr w:type="spellStart"/>
            <w:r w:rsidRPr="00EB741B">
              <w:rPr>
                <w:highlight w:val="lightGray"/>
              </w:rPr>
              <w:t>OCNG</w:t>
            </w:r>
            <w:proofErr w:type="spellEnd"/>
            <w:r w:rsidRPr="00EB741B">
              <w:rPr>
                <w:highlight w:val="lightGray"/>
              </w:rPr>
              <w:t xml:space="preserve"> Patterns</w:t>
            </w:r>
          </w:p>
        </w:tc>
        <w:tc>
          <w:tcPr>
            <w:tcW w:w="125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p>
        </w:tc>
        <w:tc>
          <w:tcPr>
            <w:tcW w:w="4643" w:type="dxa"/>
            <w:gridSpan w:val="15"/>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C"/>
              <w:rPr>
                <w:highlight w:val="lightGray"/>
              </w:rPr>
            </w:pPr>
            <w:proofErr w:type="spellStart"/>
            <w:r w:rsidRPr="00EB741B">
              <w:rPr>
                <w:snapToGrid w:val="0"/>
                <w:highlight w:val="lightGray"/>
              </w:rPr>
              <w:t>OCNG</w:t>
            </w:r>
            <w:proofErr w:type="spellEnd"/>
            <w:r w:rsidRPr="00EB741B">
              <w:rPr>
                <w:snapToGrid w:val="0"/>
                <w:highlight w:val="lightGray"/>
              </w:rPr>
              <w:t xml:space="preserve"> pattern 1</w:t>
            </w:r>
          </w:p>
        </w:tc>
      </w:tr>
      <w:tr w:rsidR="00EB741B" w:rsidRPr="00EB741B" w:rsidTr="00EB741B">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highlight w:val="lightGray"/>
              </w:rPr>
            </w:pPr>
            <w:r w:rsidRPr="00EB741B">
              <w:rPr>
                <w:rFonts w:cs="Arial"/>
                <w:szCs w:val="18"/>
                <w:highlight w:val="lightGray"/>
                <w:lang w:eastAsia="zh-CN"/>
              </w:rPr>
              <w:t>Time offset with Cell 1</w:t>
            </w:r>
          </w:p>
        </w:tc>
        <w:tc>
          <w:tcPr>
            <w:tcW w:w="1656" w:type="dxa"/>
            <w:gridSpan w:val="2"/>
            <w:tcBorders>
              <w:top w:val="single" w:sz="4" w:space="0" w:color="auto"/>
              <w:left w:val="single" w:sz="4" w:space="0" w:color="auto"/>
              <w:right w:val="single" w:sz="4" w:space="0" w:color="auto"/>
            </w:tcBorders>
          </w:tcPr>
          <w:p w:rsidR="00EB741B" w:rsidRPr="00EB741B" w:rsidRDefault="00EB741B" w:rsidP="00EB741B">
            <w:pPr>
              <w:pStyle w:val="TAL"/>
              <w:rPr>
                <w:highlight w:val="lightGray"/>
              </w:rPr>
            </w:pPr>
            <w:r w:rsidRPr="00EB741B">
              <w:rPr>
                <w:rFonts w:cs="Arial"/>
                <w:szCs w:val="18"/>
                <w:highlight w:val="lightGray"/>
              </w:rPr>
              <w:t>Config</w:t>
            </w:r>
            <w:r w:rsidRPr="00EB741B">
              <w:rPr>
                <w:szCs w:val="18"/>
                <w:highlight w:val="lightGray"/>
              </w:rPr>
              <w:t xml:space="preserve"> 1,4</w:t>
            </w:r>
          </w:p>
        </w:tc>
        <w:tc>
          <w:tcPr>
            <w:tcW w:w="1258" w:type="dxa"/>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proofErr w:type="spellStart"/>
            <w:r w:rsidRPr="00EB741B">
              <w:rPr>
                <w:szCs w:val="18"/>
                <w:highlight w:val="lightGray"/>
                <w:lang w:eastAsia="ja-JP"/>
              </w:rPr>
              <w:t>ms</w:t>
            </w:r>
            <w:proofErr w:type="spellEnd"/>
          </w:p>
        </w:tc>
        <w:tc>
          <w:tcPr>
            <w:tcW w:w="773" w:type="dxa"/>
            <w:gridSpan w:val="3"/>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r w:rsidRPr="00EB741B">
              <w:rPr>
                <w:szCs w:val="18"/>
                <w:highlight w:val="lightGray"/>
                <w:lang w:eastAsia="zh-CN"/>
              </w:rPr>
              <w:t>-</w:t>
            </w:r>
          </w:p>
        </w:tc>
        <w:tc>
          <w:tcPr>
            <w:tcW w:w="774" w:type="dxa"/>
            <w:gridSpan w:val="2"/>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r w:rsidRPr="00EB741B">
              <w:rPr>
                <w:szCs w:val="18"/>
                <w:highlight w:val="lightGray"/>
                <w:lang w:eastAsia="zh-CN"/>
              </w:rPr>
              <w:t>3</w:t>
            </w:r>
          </w:p>
        </w:tc>
        <w:tc>
          <w:tcPr>
            <w:tcW w:w="774" w:type="dxa"/>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r w:rsidRPr="00EB741B">
              <w:rPr>
                <w:szCs w:val="18"/>
                <w:highlight w:val="lightGray"/>
                <w:lang w:eastAsia="zh-CN"/>
              </w:rPr>
              <w:t>-</w:t>
            </w:r>
          </w:p>
        </w:tc>
        <w:tc>
          <w:tcPr>
            <w:tcW w:w="774" w:type="dxa"/>
            <w:gridSpan w:val="3"/>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r w:rsidRPr="00EB741B">
              <w:rPr>
                <w:szCs w:val="18"/>
                <w:highlight w:val="lightGray"/>
                <w:lang w:eastAsia="zh-CN"/>
              </w:rPr>
              <w:t>3</w:t>
            </w:r>
          </w:p>
        </w:tc>
        <w:tc>
          <w:tcPr>
            <w:tcW w:w="774" w:type="dxa"/>
            <w:gridSpan w:val="2"/>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r w:rsidRPr="00EB741B">
              <w:rPr>
                <w:szCs w:val="18"/>
                <w:highlight w:val="lightGray"/>
                <w:lang w:eastAsia="zh-CN"/>
              </w:rPr>
              <w:t>-</w:t>
            </w:r>
          </w:p>
        </w:tc>
        <w:tc>
          <w:tcPr>
            <w:tcW w:w="774" w:type="dxa"/>
            <w:gridSpan w:val="4"/>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r w:rsidRPr="00EB741B">
              <w:rPr>
                <w:szCs w:val="18"/>
                <w:highlight w:val="lightGray"/>
                <w:lang w:eastAsia="zh-CN"/>
              </w:rPr>
              <w:t>3</w:t>
            </w:r>
          </w:p>
        </w:tc>
      </w:tr>
      <w:tr w:rsidR="00EB741B" w:rsidRPr="00EB741B" w:rsidTr="00EB741B">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highlight w:val="lightGray"/>
              </w:rPr>
            </w:pPr>
          </w:p>
        </w:tc>
        <w:tc>
          <w:tcPr>
            <w:tcW w:w="1656" w:type="dxa"/>
            <w:gridSpan w:val="2"/>
            <w:tcBorders>
              <w:top w:val="single" w:sz="4" w:space="0" w:color="auto"/>
              <w:left w:val="single" w:sz="4" w:space="0" w:color="auto"/>
              <w:right w:val="single" w:sz="4" w:space="0" w:color="auto"/>
            </w:tcBorders>
          </w:tcPr>
          <w:p w:rsidR="00EB741B" w:rsidRPr="00EB741B" w:rsidRDefault="00EB741B" w:rsidP="00EB741B">
            <w:pPr>
              <w:pStyle w:val="TAL"/>
              <w:rPr>
                <w:highlight w:val="lightGray"/>
              </w:rPr>
            </w:pPr>
            <w:r w:rsidRPr="00EB741B">
              <w:rPr>
                <w:rFonts w:cs="Arial"/>
                <w:szCs w:val="18"/>
                <w:highlight w:val="lightGray"/>
              </w:rPr>
              <w:t>Config</w:t>
            </w:r>
            <w:r w:rsidRPr="00EB741B">
              <w:rPr>
                <w:szCs w:val="18"/>
                <w:highlight w:val="lightGray"/>
              </w:rPr>
              <w:t xml:space="preserve"> 2,3</w:t>
            </w:r>
          </w:p>
        </w:tc>
        <w:tc>
          <w:tcPr>
            <w:tcW w:w="125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rFonts w:cs="v4.2.0"/>
                <w:szCs w:val="18"/>
                <w:highlight w:val="lightGray"/>
              </w:rPr>
              <w:sym w:font="Symbol" w:char="F06D"/>
            </w:r>
            <w:r w:rsidRPr="00EB741B">
              <w:rPr>
                <w:rFonts w:cs="v4.2.0"/>
                <w:szCs w:val="18"/>
                <w:highlight w:val="lightGray"/>
              </w:rPr>
              <w:t>s</w:t>
            </w:r>
          </w:p>
        </w:tc>
        <w:tc>
          <w:tcPr>
            <w:tcW w:w="773" w:type="dxa"/>
            <w:gridSpan w:val="3"/>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r w:rsidRPr="00EB741B">
              <w:rPr>
                <w:szCs w:val="18"/>
                <w:highlight w:val="lightGray"/>
                <w:lang w:eastAsia="zh-CN"/>
              </w:rPr>
              <w:t>-</w:t>
            </w:r>
          </w:p>
        </w:tc>
        <w:tc>
          <w:tcPr>
            <w:tcW w:w="774" w:type="dxa"/>
            <w:gridSpan w:val="2"/>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r w:rsidRPr="00EB741B">
              <w:rPr>
                <w:szCs w:val="18"/>
                <w:highlight w:val="lightGray"/>
                <w:lang w:eastAsia="zh-CN"/>
              </w:rPr>
              <w:t>3</w:t>
            </w:r>
          </w:p>
        </w:tc>
        <w:tc>
          <w:tcPr>
            <w:tcW w:w="774" w:type="dxa"/>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r w:rsidRPr="00EB741B">
              <w:rPr>
                <w:szCs w:val="18"/>
                <w:highlight w:val="lightGray"/>
                <w:lang w:eastAsia="zh-CN"/>
              </w:rPr>
              <w:t>-</w:t>
            </w:r>
          </w:p>
        </w:tc>
        <w:tc>
          <w:tcPr>
            <w:tcW w:w="774" w:type="dxa"/>
            <w:gridSpan w:val="3"/>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r w:rsidRPr="00EB741B">
              <w:rPr>
                <w:szCs w:val="18"/>
                <w:highlight w:val="lightGray"/>
                <w:lang w:eastAsia="zh-CN"/>
              </w:rPr>
              <w:t>3</w:t>
            </w:r>
          </w:p>
        </w:tc>
        <w:tc>
          <w:tcPr>
            <w:tcW w:w="774" w:type="dxa"/>
            <w:gridSpan w:val="2"/>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r w:rsidRPr="00EB741B">
              <w:rPr>
                <w:szCs w:val="18"/>
                <w:highlight w:val="lightGray"/>
                <w:lang w:eastAsia="zh-CN"/>
              </w:rPr>
              <w:t>-</w:t>
            </w:r>
          </w:p>
        </w:tc>
        <w:tc>
          <w:tcPr>
            <w:tcW w:w="774" w:type="dxa"/>
            <w:gridSpan w:val="4"/>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r w:rsidRPr="00EB741B">
              <w:rPr>
                <w:szCs w:val="18"/>
                <w:highlight w:val="lightGray"/>
                <w:lang w:eastAsia="zh-CN"/>
              </w:rPr>
              <w:t>3</w:t>
            </w:r>
          </w:p>
        </w:tc>
      </w:tr>
      <w:tr w:rsidR="00EB741B" w:rsidRPr="00EB741B" w:rsidTr="00EB741B">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highlight w:val="lightGray"/>
              </w:rPr>
            </w:pPr>
            <w:proofErr w:type="spellStart"/>
            <w:r w:rsidRPr="00EB741B">
              <w:rPr>
                <w:rFonts w:cs="Arial"/>
                <w:highlight w:val="lightGray"/>
              </w:rPr>
              <w:t>SMTC</w:t>
            </w:r>
            <w:proofErr w:type="spellEnd"/>
            <w:r w:rsidRPr="00EB741B">
              <w:rPr>
                <w:rFonts w:cs="Arial"/>
                <w:highlight w:val="lightGray"/>
              </w:rPr>
              <w:t xml:space="preserve"> configuration</w:t>
            </w:r>
          </w:p>
        </w:tc>
        <w:tc>
          <w:tcPr>
            <w:tcW w:w="1656" w:type="dxa"/>
            <w:gridSpan w:val="2"/>
            <w:tcBorders>
              <w:top w:val="single" w:sz="4" w:space="0" w:color="auto"/>
              <w:left w:val="single" w:sz="4" w:space="0" w:color="auto"/>
              <w:right w:val="single" w:sz="4" w:space="0" w:color="auto"/>
            </w:tcBorders>
          </w:tcPr>
          <w:p w:rsidR="00EB741B" w:rsidRPr="00EB741B" w:rsidRDefault="00EB741B" w:rsidP="00EB741B">
            <w:pPr>
              <w:pStyle w:val="TAL"/>
              <w:rPr>
                <w:highlight w:val="lightGray"/>
              </w:rPr>
            </w:pPr>
            <w:r w:rsidRPr="00EB741B">
              <w:rPr>
                <w:rFonts w:cs="Arial"/>
                <w:highlight w:val="lightGray"/>
              </w:rPr>
              <w:t>Config</w:t>
            </w:r>
            <w:r w:rsidRPr="00EB741B">
              <w:rPr>
                <w:rFonts w:eastAsia="Malgun Gothic"/>
                <w:szCs w:val="18"/>
                <w:highlight w:val="lightGray"/>
              </w:rPr>
              <w:t xml:space="preserve"> </w:t>
            </w:r>
            <w:r w:rsidRPr="00EB741B">
              <w:rPr>
                <w:rFonts w:cs="Arial"/>
                <w:highlight w:val="lightGray"/>
              </w:rPr>
              <w:t>1,4</w:t>
            </w:r>
          </w:p>
        </w:tc>
        <w:tc>
          <w:tcPr>
            <w:tcW w:w="1258" w:type="dxa"/>
            <w:vMerge w:val="restart"/>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4643" w:type="dxa"/>
            <w:gridSpan w:val="15"/>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SMTC</w:t>
            </w:r>
            <w:r w:rsidRPr="00EB741B">
              <w:rPr>
                <w:snapToGrid w:val="0"/>
                <w:highlight w:val="lightGray"/>
              </w:rPr>
              <w:t>.</w:t>
            </w:r>
            <w:r w:rsidRPr="00EB741B">
              <w:rPr>
                <w:highlight w:val="lightGray"/>
              </w:rPr>
              <w:t>2</w:t>
            </w:r>
          </w:p>
        </w:tc>
      </w:tr>
      <w:tr w:rsidR="00EB741B" w:rsidRPr="00EB741B" w:rsidTr="00EB741B">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highlight w:val="lightGray"/>
              </w:rPr>
            </w:pPr>
          </w:p>
        </w:tc>
        <w:tc>
          <w:tcPr>
            <w:tcW w:w="1656" w:type="dxa"/>
            <w:gridSpan w:val="2"/>
            <w:tcBorders>
              <w:left w:val="single" w:sz="4" w:space="0" w:color="auto"/>
              <w:right w:val="single" w:sz="4" w:space="0" w:color="auto"/>
            </w:tcBorders>
          </w:tcPr>
          <w:p w:rsidR="00EB741B" w:rsidRPr="00EB741B" w:rsidRDefault="00EB741B" w:rsidP="00EB741B">
            <w:pPr>
              <w:pStyle w:val="TAL"/>
              <w:rPr>
                <w:highlight w:val="lightGray"/>
              </w:rPr>
            </w:pPr>
            <w:r w:rsidRPr="00EB741B">
              <w:rPr>
                <w:rFonts w:cs="Arial"/>
                <w:highlight w:val="lightGray"/>
              </w:rPr>
              <w:t>Config</w:t>
            </w:r>
            <w:r w:rsidRPr="00EB741B">
              <w:rPr>
                <w:rFonts w:eastAsia="Malgun Gothic"/>
                <w:szCs w:val="18"/>
                <w:highlight w:val="lightGray"/>
              </w:rPr>
              <w:t xml:space="preserve"> 2,</w:t>
            </w:r>
            <w:r w:rsidRPr="00EB741B">
              <w:rPr>
                <w:rFonts w:cs="Arial"/>
                <w:highlight w:val="lightGray"/>
              </w:rPr>
              <w:t>3</w:t>
            </w:r>
          </w:p>
        </w:tc>
        <w:tc>
          <w:tcPr>
            <w:tcW w:w="1258" w:type="dxa"/>
            <w:vMerge/>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4643" w:type="dxa"/>
            <w:gridSpan w:val="15"/>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SMTC</w:t>
            </w:r>
            <w:r w:rsidRPr="00EB741B">
              <w:rPr>
                <w:snapToGrid w:val="0"/>
                <w:highlight w:val="lightGray"/>
              </w:rPr>
              <w:t>.</w:t>
            </w:r>
            <w:r w:rsidRPr="00EB741B">
              <w:rPr>
                <w:highlight w:val="lightGray"/>
              </w:rPr>
              <w:t>1</w:t>
            </w:r>
          </w:p>
        </w:tc>
      </w:tr>
      <w:tr w:rsidR="00EB741B" w:rsidRPr="00EB741B" w:rsidTr="00EB741B">
        <w:trPr>
          <w:trHeight w:val="187"/>
          <w:jc w:val="center"/>
        </w:trPr>
        <w:tc>
          <w:tcPr>
            <w:tcW w:w="2110" w:type="dxa"/>
            <w:gridSpan w:val="2"/>
            <w:tcBorders>
              <w:left w:val="single" w:sz="4" w:space="0" w:color="auto"/>
              <w:bottom w:val="nil"/>
              <w:right w:val="single" w:sz="4" w:space="0" w:color="auto"/>
            </w:tcBorders>
            <w:shd w:val="clear" w:color="auto" w:fill="auto"/>
          </w:tcPr>
          <w:p w:rsidR="00EB741B" w:rsidRPr="00EB741B" w:rsidRDefault="00EB741B" w:rsidP="00EB741B">
            <w:pPr>
              <w:pStyle w:val="TAL"/>
              <w:rPr>
                <w:highlight w:val="lightGray"/>
                <w:lang w:eastAsia="zh-CN"/>
              </w:rPr>
            </w:pPr>
            <w:r w:rsidRPr="00EB741B">
              <w:rPr>
                <w:highlight w:val="lightGray"/>
                <w:lang w:eastAsia="zh-CN"/>
              </w:rPr>
              <w:t>SSB configuration</w:t>
            </w:r>
          </w:p>
        </w:tc>
        <w:tc>
          <w:tcPr>
            <w:tcW w:w="1656" w:type="dxa"/>
            <w:gridSpan w:val="2"/>
            <w:tcBorders>
              <w:left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258" w:type="dxa"/>
            <w:vMerge w:val="restart"/>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4643" w:type="dxa"/>
            <w:gridSpan w:val="15"/>
            <w:tcBorders>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SSB</w:t>
            </w:r>
            <w:r w:rsidRPr="00EB741B">
              <w:rPr>
                <w:snapToGrid w:val="0"/>
                <w:highlight w:val="lightGray"/>
              </w:rPr>
              <w:t>.</w:t>
            </w:r>
            <w:r w:rsidRPr="00EB741B">
              <w:rPr>
                <w:highlight w:val="lightGray"/>
              </w:rPr>
              <w:t>1</w:t>
            </w:r>
            <w:r w:rsidRPr="00EB741B">
              <w:rPr>
                <w:highlight w:val="lightGray"/>
                <w:lang w:eastAsia="zh-CN"/>
              </w:rPr>
              <w:t xml:space="preserve"> in FR1</w:t>
            </w:r>
          </w:p>
        </w:tc>
      </w:tr>
      <w:tr w:rsidR="00EB741B" w:rsidRPr="00EB741B" w:rsidTr="00EB741B">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highlight w:val="lightGray"/>
              </w:rPr>
            </w:pPr>
          </w:p>
        </w:tc>
        <w:tc>
          <w:tcPr>
            <w:tcW w:w="1656" w:type="dxa"/>
            <w:gridSpan w:val="2"/>
            <w:tcBorders>
              <w:left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258" w:type="dxa"/>
            <w:vMerge/>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c>
          <w:tcPr>
            <w:tcW w:w="4643" w:type="dxa"/>
            <w:gridSpan w:val="15"/>
            <w:tcBorders>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 xml:space="preserve">SSB.1 </w:t>
            </w:r>
            <w:proofErr w:type="spellStart"/>
            <w:r w:rsidRPr="00EB741B">
              <w:rPr>
                <w:highlight w:val="lightGray"/>
              </w:rPr>
              <w:t>RedCap</w:t>
            </w:r>
            <w:proofErr w:type="spellEnd"/>
            <w:r w:rsidRPr="00EB741B">
              <w:rPr>
                <w:highlight w:val="lightGray"/>
              </w:rPr>
              <w:t xml:space="preserve"> FR1</w:t>
            </w:r>
          </w:p>
        </w:tc>
      </w:tr>
      <w:tr w:rsidR="00EB741B" w:rsidRPr="00EB741B" w:rsidTr="00EB741B">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highlight w:val="lightGray"/>
              </w:rPr>
            </w:pPr>
            <w:proofErr w:type="spellStart"/>
            <w:r w:rsidRPr="00EB741B">
              <w:rPr>
                <w:highlight w:val="lightGray"/>
              </w:rPr>
              <w:t>PDSCH</w:t>
            </w:r>
            <w:proofErr w:type="spellEnd"/>
            <w:r w:rsidRPr="00EB741B">
              <w:rPr>
                <w:highlight w:val="lightGray"/>
              </w:rPr>
              <w:t>/</w:t>
            </w:r>
            <w:proofErr w:type="spellStart"/>
            <w:r w:rsidRPr="00EB741B">
              <w:rPr>
                <w:highlight w:val="lightGray"/>
              </w:rPr>
              <w:t>PDCCH</w:t>
            </w:r>
            <w:proofErr w:type="spellEnd"/>
            <w:r w:rsidRPr="00EB741B">
              <w:rPr>
                <w:highlight w:val="lightGray"/>
              </w:rPr>
              <w:t xml:space="preserve"> subcarrier spacing</w:t>
            </w:r>
          </w:p>
        </w:tc>
        <w:tc>
          <w:tcPr>
            <w:tcW w:w="1656" w:type="dxa"/>
            <w:gridSpan w:val="2"/>
            <w:tcBorders>
              <w:top w:val="single" w:sz="4" w:space="0" w:color="auto"/>
              <w:left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258"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r w:rsidRPr="00EB741B">
              <w:rPr>
                <w:highlight w:val="lightGray"/>
              </w:rPr>
              <w:t>kHz</w:t>
            </w:r>
          </w:p>
        </w:tc>
        <w:tc>
          <w:tcPr>
            <w:tcW w:w="4643" w:type="dxa"/>
            <w:gridSpan w:val="15"/>
            <w:tcBorders>
              <w:top w:val="single" w:sz="4" w:space="0" w:color="auto"/>
              <w:left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15</w:t>
            </w:r>
          </w:p>
        </w:tc>
      </w:tr>
      <w:tr w:rsidR="00EB741B" w:rsidRPr="00EB741B" w:rsidTr="00EB741B">
        <w:trPr>
          <w:trHeight w:val="187"/>
          <w:jc w:val="center"/>
        </w:trPr>
        <w:tc>
          <w:tcPr>
            <w:tcW w:w="2110" w:type="dxa"/>
            <w:gridSpan w:val="2"/>
            <w:tcBorders>
              <w:top w:val="nil"/>
              <w:left w:val="single" w:sz="4" w:space="0" w:color="auto"/>
              <w:right w:val="single" w:sz="4" w:space="0" w:color="auto"/>
            </w:tcBorders>
            <w:shd w:val="clear" w:color="auto" w:fill="auto"/>
          </w:tcPr>
          <w:p w:rsidR="00EB741B" w:rsidRPr="00EB741B" w:rsidRDefault="00EB741B" w:rsidP="00EB741B">
            <w:pPr>
              <w:pStyle w:val="TAL"/>
              <w:rPr>
                <w:highlight w:val="lightGray"/>
              </w:rPr>
            </w:pPr>
          </w:p>
        </w:tc>
        <w:tc>
          <w:tcPr>
            <w:tcW w:w="1656" w:type="dxa"/>
            <w:gridSpan w:val="2"/>
            <w:tcBorders>
              <w:left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258"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c>
          <w:tcPr>
            <w:tcW w:w="4643" w:type="dxa"/>
            <w:gridSpan w:val="15"/>
            <w:tcBorders>
              <w:left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30</w:t>
            </w:r>
          </w:p>
        </w:tc>
      </w:tr>
      <w:tr w:rsidR="00EB741B" w:rsidRPr="00EB741B" w:rsidTr="00EB741B">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PSS to SSS</w:t>
            </w:r>
          </w:p>
        </w:tc>
        <w:tc>
          <w:tcPr>
            <w:tcW w:w="1258"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r w:rsidRPr="00EB741B">
              <w:rPr>
                <w:szCs w:val="18"/>
                <w:highlight w:val="lightGray"/>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r w:rsidRPr="00EB741B">
              <w:rPr>
                <w:szCs w:val="18"/>
                <w:highlight w:val="lightGray"/>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r w:rsidRPr="00EB741B">
              <w:rPr>
                <w:szCs w:val="18"/>
                <w:highlight w:val="lightGray"/>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r w:rsidRPr="00EB741B">
              <w:rPr>
                <w:szCs w:val="18"/>
                <w:highlight w:val="lightGray"/>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r w:rsidRPr="00EB741B">
              <w:rPr>
                <w:szCs w:val="18"/>
                <w:highlight w:val="lightGray"/>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r w:rsidRPr="00EB741B">
              <w:rPr>
                <w:szCs w:val="18"/>
                <w:highlight w:val="lightGray"/>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r w:rsidRPr="00EB741B">
              <w:rPr>
                <w:szCs w:val="18"/>
                <w:highlight w:val="lightGray"/>
                <w:lang w:eastAsia="ja-JP"/>
              </w:rPr>
              <w:t>0</w:t>
            </w:r>
          </w:p>
        </w:tc>
      </w:tr>
      <w:tr w:rsidR="00EB741B" w:rsidRPr="00EB741B" w:rsidTr="00EB741B">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w:t>
            </w:r>
            <w:proofErr w:type="spellStart"/>
            <w:r w:rsidRPr="00EB741B">
              <w:rPr>
                <w:szCs w:val="18"/>
                <w:highlight w:val="lightGray"/>
                <w:lang w:eastAsia="ja-JP"/>
              </w:rPr>
              <w:t>PBCH</w:t>
            </w:r>
            <w:proofErr w:type="spellEnd"/>
            <w:r w:rsidRPr="00EB741B">
              <w:rPr>
                <w:szCs w:val="18"/>
                <w:highlight w:val="lightGray"/>
                <w:lang w:eastAsia="ja-JP"/>
              </w:rPr>
              <w:t xml:space="preserve"> </w:t>
            </w:r>
            <w:proofErr w:type="spellStart"/>
            <w:r w:rsidRPr="00EB741B">
              <w:rPr>
                <w:szCs w:val="18"/>
                <w:highlight w:val="lightGray"/>
                <w:lang w:eastAsia="ja-JP"/>
              </w:rPr>
              <w:t>DMRS</w:t>
            </w:r>
            <w:proofErr w:type="spellEnd"/>
            <w:r w:rsidRPr="00EB741B">
              <w:rPr>
                <w:szCs w:val="18"/>
                <w:highlight w:val="lightGray"/>
                <w:lang w:eastAsia="ja-JP"/>
              </w:rPr>
              <w:t xml:space="preserve"> to SSS</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r>
      <w:tr w:rsidR="00EB741B" w:rsidRPr="00EB741B" w:rsidTr="00EB741B">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w:t>
            </w:r>
            <w:proofErr w:type="spellStart"/>
            <w:r w:rsidRPr="00EB741B">
              <w:rPr>
                <w:szCs w:val="18"/>
                <w:highlight w:val="lightGray"/>
                <w:lang w:eastAsia="ja-JP"/>
              </w:rPr>
              <w:t>PBCH</w:t>
            </w:r>
            <w:proofErr w:type="spellEnd"/>
            <w:r w:rsidRPr="00EB741B">
              <w:rPr>
                <w:szCs w:val="18"/>
                <w:highlight w:val="lightGray"/>
                <w:lang w:eastAsia="ja-JP"/>
              </w:rPr>
              <w:t xml:space="preserve"> to </w:t>
            </w:r>
            <w:proofErr w:type="spellStart"/>
            <w:r w:rsidRPr="00EB741B">
              <w:rPr>
                <w:szCs w:val="18"/>
                <w:highlight w:val="lightGray"/>
                <w:lang w:eastAsia="ja-JP"/>
              </w:rPr>
              <w:t>PBCH</w:t>
            </w:r>
            <w:proofErr w:type="spellEnd"/>
            <w:r w:rsidRPr="00EB741B">
              <w:rPr>
                <w:szCs w:val="18"/>
                <w:highlight w:val="lightGray"/>
                <w:lang w:eastAsia="ja-JP"/>
              </w:rPr>
              <w:t xml:space="preserve"> </w:t>
            </w:r>
            <w:proofErr w:type="spellStart"/>
            <w:r w:rsidRPr="00EB741B">
              <w:rPr>
                <w:szCs w:val="18"/>
                <w:highlight w:val="lightGray"/>
                <w:lang w:eastAsia="ja-JP"/>
              </w:rPr>
              <w:t>DMRS</w:t>
            </w:r>
            <w:proofErr w:type="spellEnd"/>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r>
      <w:tr w:rsidR="00EB741B" w:rsidRPr="00EB741B" w:rsidTr="00EB741B">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w:t>
            </w:r>
            <w:proofErr w:type="spellStart"/>
            <w:r w:rsidRPr="00EB741B">
              <w:rPr>
                <w:szCs w:val="18"/>
                <w:highlight w:val="lightGray"/>
                <w:lang w:eastAsia="ja-JP"/>
              </w:rPr>
              <w:t>PDCCH</w:t>
            </w:r>
            <w:proofErr w:type="spellEnd"/>
            <w:r w:rsidRPr="00EB741B">
              <w:rPr>
                <w:szCs w:val="18"/>
                <w:highlight w:val="lightGray"/>
                <w:lang w:eastAsia="ja-JP"/>
              </w:rPr>
              <w:t xml:space="preserve"> </w:t>
            </w:r>
            <w:proofErr w:type="spellStart"/>
            <w:r w:rsidRPr="00EB741B">
              <w:rPr>
                <w:szCs w:val="18"/>
                <w:highlight w:val="lightGray"/>
                <w:lang w:eastAsia="ja-JP"/>
              </w:rPr>
              <w:t>DMRS</w:t>
            </w:r>
            <w:proofErr w:type="spellEnd"/>
            <w:r w:rsidRPr="00EB741B">
              <w:rPr>
                <w:szCs w:val="18"/>
                <w:highlight w:val="lightGray"/>
                <w:lang w:eastAsia="ja-JP"/>
              </w:rPr>
              <w:t xml:space="preserve"> to SSS</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r>
      <w:tr w:rsidR="00EB741B" w:rsidRPr="00EB741B" w:rsidTr="00EB741B">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w:t>
            </w:r>
            <w:proofErr w:type="spellStart"/>
            <w:r w:rsidRPr="00EB741B">
              <w:rPr>
                <w:szCs w:val="18"/>
                <w:highlight w:val="lightGray"/>
                <w:lang w:eastAsia="ja-JP"/>
              </w:rPr>
              <w:t>PDCCH</w:t>
            </w:r>
            <w:proofErr w:type="spellEnd"/>
            <w:r w:rsidRPr="00EB741B">
              <w:rPr>
                <w:szCs w:val="18"/>
                <w:highlight w:val="lightGray"/>
                <w:lang w:eastAsia="ja-JP"/>
              </w:rPr>
              <w:t xml:space="preserve"> to </w:t>
            </w:r>
            <w:proofErr w:type="spellStart"/>
            <w:r w:rsidRPr="00EB741B">
              <w:rPr>
                <w:szCs w:val="18"/>
                <w:highlight w:val="lightGray"/>
                <w:lang w:eastAsia="ja-JP"/>
              </w:rPr>
              <w:t>PDCCH</w:t>
            </w:r>
            <w:proofErr w:type="spellEnd"/>
            <w:r w:rsidRPr="00EB741B">
              <w:rPr>
                <w:szCs w:val="18"/>
                <w:highlight w:val="lightGray"/>
                <w:lang w:eastAsia="ja-JP"/>
              </w:rPr>
              <w:t xml:space="preserve"> </w:t>
            </w:r>
            <w:proofErr w:type="spellStart"/>
            <w:r w:rsidRPr="00EB741B">
              <w:rPr>
                <w:szCs w:val="18"/>
                <w:highlight w:val="lightGray"/>
                <w:lang w:eastAsia="ja-JP"/>
              </w:rPr>
              <w:t>DMRS</w:t>
            </w:r>
            <w:proofErr w:type="spellEnd"/>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r>
      <w:tr w:rsidR="00EB741B" w:rsidRPr="00EB741B" w:rsidTr="00EB741B">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w:t>
            </w:r>
            <w:proofErr w:type="spellStart"/>
            <w:r w:rsidRPr="00EB741B">
              <w:rPr>
                <w:szCs w:val="18"/>
                <w:highlight w:val="lightGray"/>
                <w:lang w:eastAsia="ja-JP"/>
              </w:rPr>
              <w:t>PDSCH</w:t>
            </w:r>
            <w:proofErr w:type="spellEnd"/>
            <w:r w:rsidRPr="00EB741B">
              <w:rPr>
                <w:szCs w:val="18"/>
                <w:highlight w:val="lightGray"/>
                <w:lang w:eastAsia="ja-JP"/>
              </w:rPr>
              <w:t xml:space="preserve"> </w:t>
            </w:r>
            <w:proofErr w:type="spellStart"/>
            <w:r w:rsidRPr="00EB741B">
              <w:rPr>
                <w:szCs w:val="18"/>
                <w:highlight w:val="lightGray"/>
                <w:lang w:eastAsia="ja-JP"/>
              </w:rPr>
              <w:t>DMRS</w:t>
            </w:r>
            <w:proofErr w:type="spellEnd"/>
            <w:r w:rsidRPr="00EB741B">
              <w:rPr>
                <w:szCs w:val="18"/>
                <w:highlight w:val="lightGray"/>
                <w:lang w:eastAsia="ja-JP"/>
              </w:rPr>
              <w:t xml:space="preserve"> to SSS </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r>
      <w:tr w:rsidR="00EB741B" w:rsidRPr="00EB741B" w:rsidTr="00EB741B">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w:t>
            </w:r>
            <w:proofErr w:type="spellStart"/>
            <w:r w:rsidRPr="00EB741B">
              <w:rPr>
                <w:szCs w:val="18"/>
                <w:highlight w:val="lightGray"/>
                <w:lang w:eastAsia="ja-JP"/>
              </w:rPr>
              <w:t>PDSCH</w:t>
            </w:r>
            <w:proofErr w:type="spellEnd"/>
            <w:r w:rsidRPr="00EB741B">
              <w:rPr>
                <w:szCs w:val="18"/>
                <w:highlight w:val="lightGray"/>
                <w:lang w:eastAsia="ja-JP"/>
              </w:rPr>
              <w:t xml:space="preserve"> to </w:t>
            </w:r>
            <w:proofErr w:type="spellStart"/>
            <w:r w:rsidRPr="00EB741B">
              <w:rPr>
                <w:szCs w:val="18"/>
                <w:highlight w:val="lightGray"/>
                <w:lang w:eastAsia="ja-JP"/>
              </w:rPr>
              <w:t>PDSCH</w:t>
            </w:r>
            <w:proofErr w:type="spellEnd"/>
            <w:r w:rsidRPr="00EB741B">
              <w:rPr>
                <w:szCs w:val="18"/>
                <w:highlight w:val="lightGray"/>
                <w:lang w:eastAsia="ja-JP"/>
              </w:rPr>
              <w:t xml:space="preserve"> </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r>
      <w:tr w:rsidR="00EB741B" w:rsidRPr="00EB741B" w:rsidTr="00EB741B">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w:t>
            </w:r>
            <w:proofErr w:type="spellStart"/>
            <w:r w:rsidRPr="00EB741B">
              <w:rPr>
                <w:szCs w:val="18"/>
                <w:highlight w:val="lightGray"/>
                <w:lang w:eastAsia="ja-JP"/>
              </w:rPr>
              <w:t>OCNG</w:t>
            </w:r>
            <w:proofErr w:type="spellEnd"/>
            <w:r w:rsidRPr="00EB741B">
              <w:rPr>
                <w:szCs w:val="18"/>
                <w:highlight w:val="lightGray"/>
                <w:lang w:eastAsia="ja-JP"/>
              </w:rPr>
              <w:t xml:space="preserve"> </w:t>
            </w:r>
            <w:proofErr w:type="spellStart"/>
            <w:r w:rsidRPr="00EB741B">
              <w:rPr>
                <w:szCs w:val="18"/>
                <w:highlight w:val="lightGray"/>
                <w:lang w:eastAsia="ja-JP"/>
              </w:rPr>
              <w:t>DMRS</w:t>
            </w:r>
            <w:proofErr w:type="spellEnd"/>
            <w:r w:rsidRPr="00EB741B">
              <w:rPr>
                <w:szCs w:val="18"/>
                <w:highlight w:val="lightGray"/>
                <w:lang w:eastAsia="ja-JP"/>
              </w:rPr>
              <w:t xml:space="preserve"> to </w:t>
            </w:r>
            <w:proofErr w:type="gramStart"/>
            <w:r w:rsidRPr="00EB741B">
              <w:rPr>
                <w:szCs w:val="18"/>
                <w:highlight w:val="lightGray"/>
                <w:lang w:eastAsia="ja-JP"/>
              </w:rPr>
              <w:t>SSS(</w:t>
            </w:r>
            <w:proofErr w:type="gramEnd"/>
            <w:r w:rsidRPr="00EB741B">
              <w:rPr>
                <w:szCs w:val="18"/>
                <w:highlight w:val="lightGray"/>
                <w:lang w:eastAsia="ja-JP"/>
              </w:rPr>
              <w:t>Note 1)</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C"/>
              <w:rPr>
                <w:szCs w:val="18"/>
                <w:highlight w:val="lightGray"/>
              </w:rPr>
            </w:pPr>
          </w:p>
        </w:tc>
      </w:tr>
      <w:tr w:rsidR="00EB741B" w:rsidRPr="00EB741B" w:rsidTr="00EB741B">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w:t>
            </w:r>
            <w:proofErr w:type="spellStart"/>
            <w:r w:rsidRPr="00EB741B">
              <w:rPr>
                <w:szCs w:val="18"/>
                <w:highlight w:val="lightGray"/>
                <w:lang w:eastAsia="ja-JP"/>
              </w:rPr>
              <w:t>OCNG</w:t>
            </w:r>
            <w:proofErr w:type="spellEnd"/>
            <w:r w:rsidRPr="00EB741B">
              <w:rPr>
                <w:szCs w:val="18"/>
                <w:highlight w:val="lightGray"/>
                <w:lang w:eastAsia="ja-JP"/>
              </w:rPr>
              <w:t xml:space="preserve"> to </w:t>
            </w:r>
            <w:proofErr w:type="spellStart"/>
            <w:r w:rsidRPr="00EB741B">
              <w:rPr>
                <w:szCs w:val="18"/>
                <w:highlight w:val="lightGray"/>
                <w:lang w:eastAsia="ja-JP"/>
              </w:rPr>
              <w:t>OCNG</w:t>
            </w:r>
            <w:proofErr w:type="spellEnd"/>
            <w:r w:rsidRPr="00EB741B">
              <w:rPr>
                <w:szCs w:val="18"/>
                <w:highlight w:val="lightGray"/>
                <w:lang w:eastAsia="ja-JP"/>
              </w:rPr>
              <w:t xml:space="preserve"> </w:t>
            </w:r>
            <w:proofErr w:type="spellStart"/>
            <w:r w:rsidRPr="00EB741B">
              <w:rPr>
                <w:szCs w:val="18"/>
                <w:highlight w:val="lightGray"/>
                <w:lang w:eastAsia="ja-JP"/>
              </w:rPr>
              <w:t>DMRS</w:t>
            </w:r>
            <w:proofErr w:type="spellEnd"/>
            <w:r w:rsidRPr="00EB741B">
              <w:rPr>
                <w:szCs w:val="18"/>
                <w:highlight w:val="lightGray"/>
                <w:lang w:eastAsia="ja-JP"/>
              </w:rPr>
              <w:t xml:space="preserve"> (Note 1)</w:t>
            </w:r>
          </w:p>
        </w:tc>
        <w:tc>
          <w:tcPr>
            <w:tcW w:w="1258"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szCs w:val="18"/>
                <w:highlight w:val="lightGray"/>
              </w:rPr>
            </w:pPr>
          </w:p>
        </w:tc>
        <w:tc>
          <w:tcPr>
            <w:tcW w:w="740"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szCs w:val="18"/>
                <w:highlight w:val="lightGray"/>
              </w:rPr>
            </w:pPr>
          </w:p>
        </w:tc>
        <w:tc>
          <w:tcPr>
            <w:tcW w:w="800" w:type="dxa"/>
            <w:gridSpan w:val="3"/>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szCs w:val="18"/>
                <w:highlight w:val="lightGray"/>
              </w:rPr>
            </w:pPr>
          </w:p>
        </w:tc>
        <w:tc>
          <w:tcPr>
            <w:tcW w:w="826" w:type="dxa"/>
            <w:gridSpan w:val="3"/>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szCs w:val="18"/>
                <w:highlight w:val="lightGray"/>
              </w:rPr>
            </w:pPr>
          </w:p>
        </w:tc>
        <w:tc>
          <w:tcPr>
            <w:tcW w:w="795" w:type="dxa"/>
            <w:gridSpan w:val="3"/>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szCs w:val="18"/>
                <w:highlight w:val="lightGray"/>
              </w:rPr>
            </w:pPr>
          </w:p>
        </w:tc>
        <w:tc>
          <w:tcPr>
            <w:tcW w:w="774" w:type="dxa"/>
            <w:gridSpan w:val="3"/>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szCs w:val="18"/>
                <w:highlight w:val="lightGray"/>
              </w:rPr>
            </w:pPr>
          </w:p>
        </w:tc>
        <w:tc>
          <w:tcPr>
            <w:tcW w:w="708"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szCs w:val="18"/>
                <w:highlight w:val="lightGray"/>
              </w:rPr>
            </w:pPr>
          </w:p>
        </w:tc>
      </w:tr>
      <w:tr w:rsidR="00EB741B" w:rsidRPr="00EB741B" w:rsidTr="00EB741B">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r w:rsidRPr="00EB741B">
              <w:rPr>
                <w:rFonts w:eastAsia="Calibri"/>
                <w:noProof/>
                <w:position w:val="-12"/>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65pt" o:ole="" fillcolor="window">
                  <v:imagedata r:id="rId7" o:title=""/>
                </v:shape>
                <o:OLEObject Type="Embed" ProgID="Equation.3" ShapeID="_x0000_i1025" DrawAspect="Content" ObjectID="_1765907219" r:id="rId8"/>
              </w:object>
            </w:r>
            <w:r w:rsidRPr="00EB741B">
              <w:rPr>
                <w:highlight w:val="lightGray"/>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eastAsia="zh-CN"/>
              </w:rPr>
            </w:pPr>
            <w:r w:rsidRPr="00EB741B">
              <w:rPr>
                <w:highlight w:val="lightGray"/>
              </w:rPr>
              <w:t>NR_FDD_FR1_A</w:t>
            </w:r>
          </w:p>
          <w:p w:rsidR="00EB741B" w:rsidRPr="00EB741B" w:rsidRDefault="00EB741B" w:rsidP="00EB741B">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r w:rsidRPr="00EB741B">
              <w:rPr>
                <w:highlight w:val="lightGray"/>
              </w:rPr>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r w:rsidRPr="00EB741B">
              <w:rPr>
                <w:highlight w:val="lightGray"/>
                <w:lang w:eastAsia="zh-CN"/>
              </w:rPr>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r w:rsidRPr="00EB741B">
              <w:rPr>
                <w:highlight w:val="lightGray"/>
                <w:lang w:eastAsia="zh-CN"/>
              </w:rPr>
              <w:t>-106</w:t>
            </w:r>
          </w:p>
        </w:tc>
        <w:tc>
          <w:tcPr>
            <w:tcW w:w="1482" w:type="dxa"/>
            <w:gridSpan w:val="5"/>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-116</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-115.5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NR_FDD_FR1_D</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-114.5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NR_FDD_FR1_E</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-114</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-113.5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-113</w:t>
            </w:r>
          </w:p>
        </w:tc>
      </w:tr>
      <w:tr w:rsidR="00EB741B" w:rsidRPr="00EB741B" w:rsidTr="00EB741B">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-112.5</w:t>
            </w:r>
          </w:p>
        </w:tc>
      </w:tr>
      <w:tr w:rsidR="00EB741B" w:rsidRPr="00EB741B" w:rsidTr="00EB741B">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r w:rsidRPr="00EB741B">
              <w:rPr>
                <w:rFonts w:eastAsia="Calibri"/>
                <w:noProof/>
                <w:position w:val="-12"/>
                <w:szCs w:val="22"/>
                <w:highlight w:val="lightGray"/>
              </w:rPr>
              <w:object w:dxaOrig="405" w:dyaOrig="345">
                <v:shape id="_x0000_i1026" type="#_x0000_t75" style="width:22.15pt;height:14.65pt" o:ole="" fillcolor="window">
                  <v:imagedata r:id="rId7" o:title=""/>
                </v:shape>
                <o:OLEObject Type="Embed" ProgID="Equation.3" ShapeID="_x0000_i1026" DrawAspect="Content" ObjectID="_1765907220" r:id="rId9"/>
              </w:object>
            </w:r>
            <w:r w:rsidRPr="00EB741B">
              <w:rPr>
                <w:highlight w:val="lightGray"/>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eastAsia="zh-CN"/>
              </w:rPr>
            </w:pPr>
            <w:r w:rsidRPr="00EB741B">
              <w:rPr>
                <w:highlight w:val="lightGray"/>
              </w:rPr>
              <w:t>NR_FDD_FR1_A</w:t>
            </w:r>
          </w:p>
          <w:p w:rsidR="00EB741B" w:rsidRPr="00EB741B" w:rsidRDefault="00EB741B" w:rsidP="00EB741B">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r w:rsidRPr="00EB741B">
              <w:rPr>
                <w:highlight w:val="lightGray"/>
              </w:rPr>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r w:rsidRPr="00EB741B">
              <w:rPr>
                <w:highlight w:val="lightGray"/>
                <w:lang w:eastAsia="zh-CN"/>
              </w:rPr>
              <w:t>-86.27</w:t>
            </w:r>
          </w:p>
        </w:tc>
        <w:tc>
          <w:tcPr>
            <w:tcW w:w="1621" w:type="dxa"/>
            <w:gridSpan w:val="6"/>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r w:rsidRPr="00EB741B">
              <w:rPr>
                <w:highlight w:val="lightGray"/>
                <w:lang w:eastAsia="zh-CN"/>
              </w:rPr>
              <w:t>-113</w:t>
            </w:r>
          </w:p>
        </w:tc>
        <w:tc>
          <w:tcPr>
            <w:tcW w:w="1482" w:type="dxa"/>
            <w:gridSpan w:val="5"/>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-116</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-115.5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NR_FDD_FR1_D</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-114.5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NR_FDD_FR1_E</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-114</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-113.5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-113</w:t>
            </w:r>
          </w:p>
        </w:tc>
      </w:tr>
      <w:tr w:rsidR="00EB741B" w:rsidRPr="00EB741B" w:rsidTr="00EB741B">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-112.5</w:t>
            </w:r>
          </w:p>
        </w:tc>
      </w:tr>
      <w:tr w:rsidR="00EB741B" w:rsidRPr="00EB741B" w:rsidTr="00EB741B">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r w:rsidRPr="00EB741B">
              <w:rPr>
                <w:rFonts w:eastAsia="Calibri"/>
                <w:noProof/>
                <w:position w:val="-12"/>
                <w:szCs w:val="22"/>
                <w:highlight w:val="lightGray"/>
              </w:rPr>
              <w:object w:dxaOrig="405" w:dyaOrig="345">
                <v:shape id="_x0000_i1027" type="#_x0000_t75" style="width:22.15pt;height:14.65pt" o:ole="" fillcolor="window">
                  <v:imagedata r:id="rId7" o:title=""/>
                </v:shape>
                <o:OLEObject Type="Embed" ProgID="Equation.3" ShapeID="_x0000_i1027" DrawAspect="Content" ObjectID="_1765907221" r:id="rId10"/>
              </w:object>
            </w:r>
            <w:r w:rsidRPr="00EB741B">
              <w:rPr>
                <w:highlight w:val="lightGray"/>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eastAsia="zh-CN"/>
              </w:rPr>
            </w:pPr>
            <w:r w:rsidRPr="00EB741B">
              <w:rPr>
                <w:highlight w:val="lightGray"/>
              </w:rPr>
              <w:t>NR_FDD_FR1_A</w:t>
            </w:r>
          </w:p>
          <w:p w:rsidR="00EB741B" w:rsidRPr="00EB741B" w:rsidRDefault="00EB741B" w:rsidP="00EB741B">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r w:rsidRPr="00EB741B">
              <w:rPr>
                <w:highlight w:val="lightGray"/>
              </w:rPr>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r w:rsidRPr="00EB741B">
              <w:rPr>
                <w:highlight w:val="lightGray"/>
                <w:lang w:eastAsia="zh-CN"/>
              </w:rPr>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r w:rsidRPr="00EB741B">
              <w:rPr>
                <w:highlight w:val="lightGray"/>
                <w:lang w:eastAsia="zh-CN"/>
              </w:rPr>
              <w:t>-106</w:t>
            </w:r>
          </w:p>
        </w:tc>
        <w:tc>
          <w:tcPr>
            <w:tcW w:w="1482" w:type="dxa"/>
            <w:gridSpan w:val="5"/>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-116</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-115.5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NR_FDD_FR1_D</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-114.5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NR_FDD_FR1_E</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-114</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-113.5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-113</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-112.5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eastAsia="zh-CN"/>
              </w:rPr>
            </w:pPr>
            <w:r w:rsidRPr="00EB741B">
              <w:rPr>
                <w:highlight w:val="lightGray"/>
              </w:rPr>
              <w:t>NR_FDD_FR1_A</w:t>
            </w:r>
          </w:p>
          <w:p w:rsidR="00EB741B" w:rsidRPr="00EB741B" w:rsidRDefault="00EB741B" w:rsidP="00EB741B">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single" w:sz="4" w:space="0" w:color="auto"/>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r w:rsidRPr="00EB741B">
              <w:rPr>
                <w:highlight w:val="lightGray"/>
                <w:lang w:eastAsia="zh-CN"/>
              </w:rPr>
              <w:t>-83.27</w:t>
            </w:r>
          </w:p>
        </w:tc>
        <w:tc>
          <w:tcPr>
            <w:tcW w:w="1621" w:type="dxa"/>
            <w:gridSpan w:val="6"/>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r w:rsidRPr="00EB741B">
              <w:rPr>
                <w:highlight w:val="lightGray"/>
                <w:lang w:eastAsia="zh-CN"/>
              </w:rPr>
              <w:t>-110</w:t>
            </w:r>
          </w:p>
        </w:tc>
        <w:tc>
          <w:tcPr>
            <w:tcW w:w="1482" w:type="dxa"/>
            <w:gridSpan w:val="5"/>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-113</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-112.5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-112</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NR_FDD_FR1_D</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-111.5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NR_FDD_FR1_E</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-111</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-110.5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-110</w:t>
            </w:r>
          </w:p>
        </w:tc>
      </w:tr>
      <w:tr w:rsidR="00EB741B" w:rsidRPr="00EB741B" w:rsidTr="00EB741B">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-109.5</w:t>
            </w:r>
          </w:p>
        </w:tc>
      </w:tr>
      <w:tr w:rsidR="00EB741B" w:rsidRPr="00EB741B" w:rsidTr="00EB741B">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L"/>
              <w:rPr>
                <w:i/>
                <w:highlight w:val="lightGray"/>
              </w:rPr>
            </w:pPr>
            <w:r w:rsidRPr="00EB741B">
              <w:rPr>
                <w:rFonts w:eastAsia="Calibri"/>
                <w:i/>
                <w:noProof/>
                <w:position w:val="-12"/>
                <w:szCs w:val="22"/>
                <w:highlight w:val="lightGray"/>
              </w:rPr>
              <w:object w:dxaOrig="615" w:dyaOrig="390">
                <v:shape id="_x0000_i1028" type="#_x0000_t75" style="width:29.25pt;height:14.65pt" o:ole="" fillcolor="window">
                  <v:imagedata r:id="rId11" o:title=""/>
                </v:shape>
                <o:OLEObject Type="Embed" ProgID="Equation.3" ShapeID="_x0000_i1028" DrawAspect="Content" ObjectID="_1765907222" r:id="rId12"/>
              </w:object>
            </w:r>
          </w:p>
        </w:tc>
        <w:tc>
          <w:tcPr>
            <w:tcW w:w="1258" w:type="dxa"/>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C"/>
              <w:rPr>
                <w:highlight w:val="lightGray"/>
              </w:rPr>
            </w:pPr>
            <w:r w:rsidRPr="00EB741B">
              <w:rPr>
                <w:highlight w:val="lightGray"/>
              </w:rPr>
              <w:t>dB</w:t>
            </w:r>
          </w:p>
        </w:tc>
        <w:tc>
          <w:tcPr>
            <w:tcW w:w="154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C"/>
              <w:rPr>
                <w:highlight w:val="lightGray"/>
              </w:rPr>
            </w:pPr>
            <w:r w:rsidRPr="00EB741B">
              <w:rPr>
                <w:highlight w:val="lightGray"/>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C"/>
              <w:rPr>
                <w:highlight w:val="lightGray"/>
              </w:rPr>
            </w:pPr>
            <w:r w:rsidRPr="00EB741B">
              <w:rPr>
                <w:highlight w:val="lightGray"/>
                <w:lang w:eastAsia="zh-CN"/>
              </w:rPr>
              <w:t>-1.75</w:t>
            </w:r>
          </w:p>
        </w:tc>
      </w:tr>
      <w:tr w:rsidR="00EB741B" w:rsidRPr="00EB741B" w:rsidTr="00EB741B">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L"/>
              <w:rPr>
                <w:highlight w:val="lightGray"/>
              </w:rPr>
            </w:pPr>
            <w:r w:rsidRPr="00EB741B">
              <w:rPr>
                <w:rFonts w:eastAsia="Calibri"/>
                <w:noProof/>
                <w:position w:val="-12"/>
                <w:szCs w:val="22"/>
                <w:highlight w:val="lightGray"/>
              </w:rPr>
              <w:object w:dxaOrig="810" w:dyaOrig="390">
                <v:shape id="_x0000_i1029" type="#_x0000_t75" style="width:42.75pt;height:14.65pt" o:ole="" fillcolor="window">
                  <v:imagedata r:id="rId13" o:title=""/>
                </v:shape>
                <o:OLEObject Type="Embed" ProgID="Equation.3" ShapeID="_x0000_i1029" DrawAspect="Content" ObjectID="_1765907223" r:id="rId14"/>
              </w:object>
            </w:r>
          </w:p>
        </w:tc>
        <w:tc>
          <w:tcPr>
            <w:tcW w:w="1258" w:type="dxa"/>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C"/>
              <w:rPr>
                <w:highlight w:val="lightGray"/>
              </w:rPr>
            </w:pPr>
            <w:r w:rsidRPr="00EB741B">
              <w:rPr>
                <w:highlight w:val="lightGray"/>
              </w:rPr>
              <w:t>dB</w:t>
            </w:r>
          </w:p>
        </w:tc>
        <w:tc>
          <w:tcPr>
            <w:tcW w:w="1540" w:type="dxa"/>
            <w:gridSpan w:val="4"/>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C"/>
              <w:rPr>
                <w:highlight w:val="lightGray"/>
              </w:rPr>
            </w:pPr>
            <w:r w:rsidRPr="00EB741B">
              <w:rPr>
                <w:highlight w:val="lightGray"/>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C"/>
              <w:rPr>
                <w:highlight w:val="lightGray"/>
              </w:rPr>
            </w:pPr>
            <w:r w:rsidRPr="00EB741B">
              <w:rPr>
                <w:highlight w:val="lightGray"/>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C"/>
              <w:rPr>
                <w:highlight w:val="lightGray"/>
              </w:rPr>
            </w:pPr>
            <w:r w:rsidRPr="00EB741B">
              <w:rPr>
                <w:highlight w:val="lightGray"/>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C"/>
              <w:rPr>
                <w:highlight w:val="lightGray"/>
              </w:rPr>
            </w:pPr>
            <w:r w:rsidRPr="00EB741B">
              <w:rPr>
                <w:highlight w:val="lightGray"/>
                <w:lang w:eastAsia="zh-CN"/>
              </w:rPr>
              <w:t>-1.75</w:t>
            </w:r>
          </w:p>
        </w:tc>
      </w:tr>
      <w:tr w:rsidR="00EB741B" w:rsidRPr="00EB741B" w:rsidTr="00EB741B">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r w:rsidRPr="00EB741B">
              <w:rPr>
                <w:rFonts w:eastAsia="Calibri"/>
                <w:szCs w:val="22"/>
                <w:highlight w:val="lightGray"/>
              </w:rPr>
              <w:t>SS-RSRP</w:t>
            </w:r>
            <w:r w:rsidRPr="00EB741B">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eastAsia="zh-CN"/>
              </w:rPr>
            </w:pPr>
            <w:r w:rsidRPr="00EB741B">
              <w:rPr>
                <w:highlight w:val="lightGray"/>
              </w:rPr>
              <w:t>NR_FDD_FR1_A</w:t>
            </w:r>
          </w:p>
          <w:p w:rsidR="00EB741B" w:rsidRPr="00EB741B" w:rsidRDefault="00EB741B" w:rsidP="00EB741B">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r w:rsidRPr="00EB741B">
              <w:rPr>
                <w:highlight w:val="lightGray"/>
              </w:rPr>
              <w:t>dBm/</w:t>
            </w:r>
            <w:proofErr w:type="spellStart"/>
            <w:r w:rsidRPr="00EB741B">
              <w:rPr>
                <w:highlight w:val="lightGray"/>
              </w:rPr>
              <w:t>SCS</w:t>
            </w:r>
            <w:proofErr w:type="spellEnd"/>
          </w:p>
        </w:tc>
        <w:tc>
          <w:tcPr>
            <w:tcW w:w="740" w:type="dxa"/>
            <w:tcBorders>
              <w:top w:val="single" w:sz="4" w:space="0" w:color="auto"/>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r w:rsidRPr="00EB741B">
              <w:rPr>
                <w:highlight w:val="lightGray"/>
                <w:lang w:eastAsia="zh-CN"/>
              </w:rPr>
              <w:t>-81.93</w:t>
            </w:r>
          </w:p>
        </w:tc>
        <w:tc>
          <w:tcPr>
            <w:tcW w:w="800" w:type="dxa"/>
            <w:gridSpan w:val="3"/>
            <w:tcBorders>
              <w:top w:val="single" w:sz="4" w:space="0" w:color="auto"/>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r w:rsidRPr="00EB741B">
              <w:rPr>
                <w:highlight w:val="lightGray"/>
                <w:lang w:eastAsia="zh-CN"/>
              </w:rPr>
              <w:t>-81.93</w:t>
            </w:r>
          </w:p>
        </w:tc>
        <w:tc>
          <w:tcPr>
            <w:tcW w:w="826" w:type="dxa"/>
            <w:gridSpan w:val="3"/>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r w:rsidRPr="00EB741B">
              <w:rPr>
                <w:highlight w:val="lightGray"/>
                <w:lang w:eastAsia="zh-CN"/>
              </w:rPr>
              <w:t>-107.75</w:t>
            </w:r>
          </w:p>
        </w:tc>
        <w:tc>
          <w:tcPr>
            <w:tcW w:w="795" w:type="dxa"/>
            <w:gridSpan w:val="3"/>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r w:rsidRPr="00EB741B">
              <w:rPr>
                <w:highlight w:val="lightGray"/>
                <w:lang w:eastAsia="zh-CN"/>
              </w:rPr>
              <w:t>-107.75</w:t>
            </w:r>
          </w:p>
        </w:tc>
        <w:tc>
          <w:tcPr>
            <w:tcW w:w="780" w:type="dxa"/>
            <w:gridSpan w:val="4"/>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3</w:t>
            </w:r>
          </w:p>
        </w:tc>
        <w:tc>
          <w:tcPr>
            <w:tcW w:w="702" w:type="dxa"/>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7.75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2</w:t>
            </w:r>
            <w:r w:rsidRPr="00EB741B">
              <w:rPr>
                <w:highlight w:val="lightGray"/>
              </w:rPr>
              <w:t>.5</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7</w:t>
            </w:r>
            <w:r w:rsidRPr="00EB741B">
              <w:rPr>
                <w:highlight w:val="lightGray"/>
              </w:rPr>
              <w:t>.</w:t>
            </w:r>
            <w:r w:rsidRPr="00EB741B">
              <w:rPr>
                <w:highlight w:val="lightGray"/>
                <w:lang w:eastAsia="zh-CN"/>
              </w:rPr>
              <w:t>25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2</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6.75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NR_FDD_FR1_D</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1</w:t>
            </w:r>
            <w:r w:rsidRPr="00EB741B">
              <w:rPr>
                <w:highlight w:val="lightGray"/>
              </w:rPr>
              <w:t>.5</w:t>
            </w:r>
          </w:p>
        </w:tc>
        <w:tc>
          <w:tcPr>
            <w:tcW w:w="702" w:type="dxa"/>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6.2</w:t>
            </w:r>
            <w:r w:rsidRPr="00EB741B">
              <w:rPr>
                <w:highlight w:val="lightGray"/>
              </w:rPr>
              <w:t>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NR_FDD_FR1_E</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1</w:t>
            </w:r>
          </w:p>
        </w:tc>
        <w:tc>
          <w:tcPr>
            <w:tcW w:w="702" w:type="dxa"/>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5.75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-110.5</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-115.2</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0</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4.75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nil"/>
              <w:left w:val="single" w:sz="4" w:space="0" w:color="auto"/>
              <w:bottom w:val="single" w:sz="4" w:space="0" w:color="auto"/>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w:t>
            </w:r>
            <w:r w:rsidRPr="00EB741B">
              <w:rPr>
                <w:highlight w:val="lightGray"/>
                <w:lang w:eastAsia="zh-CN"/>
              </w:rPr>
              <w:t>09</w:t>
            </w:r>
            <w:r w:rsidRPr="00EB741B">
              <w:rPr>
                <w:highlight w:val="lightGray"/>
              </w:rPr>
              <w:t>.5</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4</w:t>
            </w:r>
            <w:r w:rsidRPr="00EB741B">
              <w:rPr>
                <w:highlight w:val="lightGray"/>
              </w:rPr>
              <w:t>.</w:t>
            </w:r>
            <w:r w:rsidRPr="00EB741B">
              <w:rPr>
                <w:highlight w:val="lightGray"/>
                <w:lang w:eastAsia="zh-CN"/>
              </w:rPr>
              <w:t>2</w:t>
            </w:r>
            <w:r w:rsidRPr="00EB741B">
              <w:rPr>
                <w:highlight w:val="lightGray"/>
              </w:rPr>
              <w:t>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eastAsia="zh-CN"/>
              </w:rPr>
            </w:pPr>
            <w:r w:rsidRPr="00EB741B">
              <w:rPr>
                <w:highlight w:val="lightGray"/>
              </w:rPr>
              <w:t>NR_FDD_FR1_A</w:t>
            </w:r>
          </w:p>
          <w:p w:rsidR="00EB741B" w:rsidRPr="00EB741B" w:rsidRDefault="00EB741B" w:rsidP="00EB741B">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single" w:sz="4" w:space="0" w:color="auto"/>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r w:rsidRPr="00EB741B">
              <w:rPr>
                <w:highlight w:val="lightGray"/>
                <w:lang w:eastAsia="zh-CN"/>
              </w:rPr>
              <w:t>-85.02</w:t>
            </w:r>
          </w:p>
        </w:tc>
        <w:tc>
          <w:tcPr>
            <w:tcW w:w="800" w:type="dxa"/>
            <w:gridSpan w:val="3"/>
            <w:tcBorders>
              <w:top w:val="single" w:sz="4" w:space="0" w:color="auto"/>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r w:rsidRPr="00EB741B">
              <w:rPr>
                <w:highlight w:val="lightGray"/>
                <w:lang w:eastAsia="zh-CN"/>
              </w:rPr>
              <w:t>-85.02</w:t>
            </w:r>
          </w:p>
        </w:tc>
        <w:tc>
          <w:tcPr>
            <w:tcW w:w="826" w:type="dxa"/>
            <w:gridSpan w:val="3"/>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r w:rsidRPr="00EB741B">
              <w:rPr>
                <w:highlight w:val="lightGray"/>
                <w:lang w:eastAsia="zh-CN"/>
              </w:rPr>
              <w:t>-111.75</w:t>
            </w:r>
          </w:p>
        </w:tc>
        <w:tc>
          <w:tcPr>
            <w:tcW w:w="795" w:type="dxa"/>
            <w:gridSpan w:val="3"/>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r w:rsidRPr="00EB741B">
              <w:rPr>
                <w:highlight w:val="lightGray"/>
                <w:lang w:eastAsia="zh-CN"/>
              </w:rPr>
              <w:t>-111.75</w:t>
            </w:r>
          </w:p>
        </w:tc>
        <w:tc>
          <w:tcPr>
            <w:tcW w:w="780" w:type="dxa"/>
            <w:gridSpan w:val="4"/>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0</w:t>
            </w:r>
          </w:p>
        </w:tc>
        <w:tc>
          <w:tcPr>
            <w:tcW w:w="702" w:type="dxa"/>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4.75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w:t>
            </w:r>
            <w:r w:rsidRPr="00EB741B">
              <w:rPr>
                <w:highlight w:val="lightGray"/>
                <w:lang w:eastAsia="zh-CN"/>
              </w:rPr>
              <w:t>09</w:t>
            </w:r>
            <w:r w:rsidRPr="00EB741B">
              <w:rPr>
                <w:highlight w:val="lightGray"/>
              </w:rPr>
              <w:t>.5</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4</w:t>
            </w:r>
            <w:r w:rsidRPr="00EB741B">
              <w:rPr>
                <w:highlight w:val="lightGray"/>
              </w:rPr>
              <w:t>.</w:t>
            </w:r>
            <w:r w:rsidRPr="00EB741B">
              <w:rPr>
                <w:highlight w:val="lightGray"/>
                <w:lang w:eastAsia="zh-CN"/>
              </w:rPr>
              <w:t>2</w:t>
            </w:r>
            <w:r w:rsidRPr="00EB741B">
              <w:rPr>
                <w:highlight w:val="lightGray"/>
              </w:rPr>
              <w:t>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w:t>
            </w:r>
            <w:r w:rsidRPr="00EB741B">
              <w:rPr>
                <w:highlight w:val="lightGray"/>
                <w:lang w:eastAsia="zh-CN"/>
              </w:rPr>
              <w:t>09</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3.75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NR_FDD_FR1_D</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w:t>
            </w:r>
            <w:r w:rsidRPr="00EB741B">
              <w:rPr>
                <w:highlight w:val="lightGray"/>
                <w:lang w:eastAsia="zh-CN"/>
              </w:rPr>
              <w:t>08</w:t>
            </w:r>
            <w:r w:rsidRPr="00EB741B">
              <w:rPr>
                <w:highlight w:val="lightGray"/>
              </w:rPr>
              <w:t>.5</w:t>
            </w:r>
          </w:p>
        </w:tc>
        <w:tc>
          <w:tcPr>
            <w:tcW w:w="702" w:type="dxa"/>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3</w:t>
            </w:r>
            <w:r w:rsidRPr="00EB741B">
              <w:rPr>
                <w:highlight w:val="lightGray"/>
              </w:rPr>
              <w:t>.</w:t>
            </w:r>
            <w:r w:rsidRPr="00EB741B">
              <w:rPr>
                <w:highlight w:val="lightGray"/>
                <w:lang w:eastAsia="zh-CN"/>
              </w:rPr>
              <w:t>2</w:t>
            </w:r>
            <w:r w:rsidRPr="00EB741B">
              <w:rPr>
                <w:highlight w:val="lightGray"/>
              </w:rPr>
              <w:t>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NR_FDD_FR1_E</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w:t>
            </w:r>
            <w:r w:rsidRPr="00EB741B">
              <w:rPr>
                <w:highlight w:val="lightGray"/>
                <w:lang w:eastAsia="zh-CN"/>
              </w:rPr>
              <w:t>08</w:t>
            </w:r>
          </w:p>
        </w:tc>
        <w:tc>
          <w:tcPr>
            <w:tcW w:w="702" w:type="dxa"/>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2.75</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-107.5</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-112.2</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w:t>
            </w:r>
            <w:r w:rsidRPr="00EB741B">
              <w:rPr>
                <w:highlight w:val="lightGray"/>
                <w:lang w:eastAsia="zh-CN"/>
              </w:rPr>
              <w:t>07</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-11</w:t>
            </w:r>
            <w:r w:rsidRPr="00EB741B">
              <w:rPr>
                <w:highlight w:val="lightGray"/>
                <w:lang w:eastAsia="zh-CN"/>
              </w:rPr>
              <w:t>1.75</w:t>
            </w:r>
          </w:p>
        </w:tc>
      </w:tr>
      <w:tr w:rsidR="00EB741B" w:rsidRPr="00EB741B" w:rsidTr="00EB741B">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nil"/>
              <w:left w:val="single" w:sz="4" w:space="0" w:color="auto"/>
              <w:bottom w:val="single" w:sz="4" w:space="0" w:color="auto"/>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-10</w:t>
            </w:r>
            <w:r w:rsidRPr="00EB741B">
              <w:rPr>
                <w:highlight w:val="lightGray"/>
                <w:lang w:eastAsia="zh-CN"/>
              </w:rPr>
              <w:t>6</w:t>
            </w:r>
            <w:r w:rsidRPr="00EB741B">
              <w:rPr>
                <w:highlight w:val="lightGray"/>
              </w:rPr>
              <w:t>.5</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-1</w:t>
            </w:r>
            <w:r w:rsidRPr="00EB741B">
              <w:rPr>
                <w:highlight w:val="lightGray"/>
                <w:lang w:eastAsia="zh-CN"/>
              </w:rPr>
              <w:t>11</w:t>
            </w:r>
            <w:r w:rsidRPr="00EB741B">
              <w:rPr>
                <w:highlight w:val="lightGray"/>
              </w:rPr>
              <w:t>.</w:t>
            </w:r>
            <w:r w:rsidRPr="00EB741B">
              <w:rPr>
                <w:highlight w:val="lightGray"/>
                <w:lang w:eastAsia="zh-CN"/>
              </w:rPr>
              <w:t>2</w:t>
            </w:r>
            <w:r w:rsidRPr="00EB741B">
              <w:rPr>
                <w:highlight w:val="lightGray"/>
              </w:rPr>
              <w:t>5</w:t>
            </w:r>
          </w:p>
        </w:tc>
      </w:tr>
      <w:tr w:rsidR="00EB741B" w:rsidRPr="00EB741B" w:rsidTr="00EB741B">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r w:rsidRPr="00EB741B">
              <w:rPr>
                <w:rFonts w:eastAsia="Calibri"/>
                <w:szCs w:val="22"/>
                <w:highlight w:val="lightGray"/>
              </w:rPr>
              <w:t>SS-RSRQ</w:t>
            </w:r>
            <w:r w:rsidRPr="00EB741B">
              <w:rPr>
                <w:highlight w:val="lightGray"/>
                <w:vertAlign w:val="superscript"/>
              </w:rPr>
              <w:t>Note3</w:t>
            </w: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eastAsia="zh-CN"/>
              </w:rPr>
            </w:pPr>
            <w:r w:rsidRPr="00EB741B">
              <w:rPr>
                <w:highlight w:val="lightGray"/>
              </w:rPr>
              <w:t>NR_FDD_FR1_A</w:t>
            </w:r>
          </w:p>
          <w:p w:rsidR="00EB741B" w:rsidRPr="00EB741B" w:rsidRDefault="00EB741B" w:rsidP="00EB741B">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r w:rsidRPr="00EB741B">
              <w:rPr>
                <w:highlight w:val="lightGray"/>
              </w:rPr>
              <w:t>dB</w:t>
            </w:r>
          </w:p>
        </w:tc>
        <w:tc>
          <w:tcPr>
            <w:tcW w:w="740" w:type="dxa"/>
            <w:tcBorders>
              <w:top w:val="single" w:sz="4" w:space="0" w:color="auto"/>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r w:rsidRPr="00EB741B">
              <w:rPr>
                <w:highlight w:val="lightGray"/>
                <w:lang w:eastAsia="zh-CN"/>
              </w:rPr>
              <w:t>-14.77</w:t>
            </w:r>
          </w:p>
        </w:tc>
        <w:tc>
          <w:tcPr>
            <w:tcW w:w="800" w:type="dxa"/>
            <w:gridSpan w:val="3"/>
            <w:tcBorders>
              <w:top w:val="single" w:sz="4" w:space="0" w:color="auto"/>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r w:rsidRPr="00EB741B">
              <w:rPr>
                <w:highlight w:val="lightGray"/>
                <w:lang w:eastAsia="zh-CN"/>
              </w:rPr>
              <w:t>-14.77</w:t>
            </w:r>
          </w:p>
        </w:tc>
        <w:tc>
          <w:tcPr>
            <w:tcW w:w="826" w:type="dxa"/>
            <w:gridSpan w:val="3"/>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r w:rsidRPr="00EB741B">
              <w:rPr>
                <w:highlight w:val="lightGray"/>
                <w:lang w:eastAsia="zh-CN"/>
              </w:rPr>
              <w:t>-14.77</w:t>
            </w:r>
          </w:p>
        </w:tc>
        <w:tc>
          <w:tcPr>
            <w:tcW w:w="795" w:type="dxa"/>
            <w:gridSpan w:val="3"/>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r w:rsidRPr="00EB741B">
              <w:rPr>
                <w:highlight w:val="lightGray"/>
                <w:lang w:eastAsia="zh-CN"/>
              </w:rPr>
              <w:t>-14.77</w:t>
            </w:r>
          </w:p>
        </w:tc>
        <w:tc>
          <w:tcPr>
            <w:tcW w:w="780" w:type="dxa"/>
            <w:gridSpan w:val="4"/>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r w:rsidRPr="00EB741B">
              <w:rPr>
                <w:highlight w:val="lightGray"/>
              </w:rPr>
              <w:t>-12.56</w:t>
            </w:r>
          </w:p>
        </w:tc>
        <w:tc>
          <w:tcPr>
            <w:tcW w:w="702"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r w:rsidRPr="00EB741B">
              <w:rPr>
                <w:highlight w:val="lightGray"/>
              </w:rPr>
              <w:t>-14.76</w:t>
            </w:r>
          </w:p>
        </w:tc>
      </w:tr>
      <w:tr w:rsidR="00EB741B" w:rsidRPr="00EB741B" w:rsidTr="00EB741B">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02"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r>
      <w:tr w:rsidR="00EB741B" w:rsidRPr="00EB741B" w:rsidTr="00EB741B">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02"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r>
      <w:tr w:rsidR="00EB741B" w:rsidRPr="00EB741B" w:rsidTr="00EB741B">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NR_FDD_FR1_D</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80" w:type="dxa"/>
            <w:gridSpan w:val="4"/>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02"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r>
      <w:tr w:rsidR="00EB741B" w:rsidRPr="00EB741B" w:rsidTr="00EB741B">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lang w:val="sv-SE"/>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NR_FDD_FR1_E</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80" w:type="dxa"/>
            <w:gridSpan w:val="4"/>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02"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r>
      <w:tr w:rsidR="00EB741B" w:rsidRPr="00EB741B" w:rsidTr="00EB741B">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lang w:val="sv-SE"/>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02"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r>
      <w:tr w:rsidR="00EB741B" w:rsidRPr="00EB741B" w:rsidTr="00EB741B">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02"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r>
      <w:tr w:rsidR="00EB741B" w:rsidRPr="00EB741B" w:rsidTr="00EB741B">
        <w:trPr>
          <w:trHeight w:val="187"/>
          <w:jc w:val="center"/>
        </w:trPr>
        <w:tc>
          <w:tcPr>
            <w:tcW w:w="2138" w:type="dxa"/>
            <w:gridSpan w:val="3"/>
            <w:tcBorders>
              <w:top w:val="nil"/>
              <w:left w:val="single" w:sz="4" w:space="0" w:color="auto"/>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c>
          <w:tcPr>
            <w:tcW w:w="740" w:type="dxa"/>
            <w:tcBorders>
              <w:top w:val="nil"/>
              <w:left w:val="single" w:sz="4" w:space="0" w:color="auto"/>
              <w:bottom w:val="single" w:sz="4" w:space="0" w:color="auto"/>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lang w:eastAsia="zh-CN"/>
              </w:rPr>
            </w:pPr>
          </w:p>
        </w:tc>
        <w:tc>
          <w:tcPr>
            <w:tcW w:w="702"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lang w:eastAsia="zh-CN"/>
              </w:rPr>
            </w:pPr>
          </w:p>
        </w:tc>
      </w:tr>
      <w:tr w:rsidR="00EB741B" w:rsidRPr="00EB741B" w:rsidTr="00EB741B">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r w:rsidRPr="00EB741B">
              <w:rPr>
                <w:rFonts w:eastAsia="Calibri"/>
                <w:szCs w:val="22"/>
                <w:highlight w:val="lightGray"/>
              </w:rPr>
              <w:t>Io</w:t>
            </w:r>
            <w:r w:rsidRPr="00EB741B">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eastAsia="zh-CN"/>
              </w:rPr>
            </w:pPr>
            <w:r w:rsidRPr="00EB741B">
              <w:rPr>
                <w:highlight w:val="lightGray"/>
              </w:rPr>
              <w:t>NR_FDD_FR1_A</w:t>
            </w:r>
          </w:p>
          <w:p w:rsidR="00EB741B" w:rsidRPr="00EB741B" w:rsidRDefault="00EB741B" w:rsidP="00EB741B">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r w:rsidRPr="00EB741B">
              <w:rPr>
                <w:highlight w:val="lightGray"/>
              </w:rPr>
              <w:t>dBm/</w:t>
            </w:r>
            <w:proofErr w:type="spellStart"/>
            <w:r w:rsidRPr="00EB741B">
              <w:rPr>
                <w:highlight w:val="lightGray"/>
              </w:rPr>
              <w:t>SCS</w:t>
            </w:r>
            <w:proofErr w:type="spellEnd"/>
          </w:p>
        </w:tc>
        <w:tc>
          <w:tcPr>
            <w:tcW w:w="1540" w:type="dxa"/>
            <w:gridSpan w:val="4"/>
            <w:tcBorders>
              <w:top w:val="single" w:sz="4" w:space="0" w:color="auto"/>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r w:rsidRPr="00EB741B">
              <w:rPr>
                <w:highlight w:val="lightGray"/>
                <w:lang w:eastAsia="zh-CN"/>
              </w:rPr>
              <w:t>-50</w:t>
            </w:r>
          </w:p>
        </w:tc>
        <w:tc>
          <w:tcPr>
            <w:tcW w:w="1621" w:type="dxa"/>
            <w:gridSpan w:val="6"/>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r w:rsidRPr="00EB741B">
              <w:rPr>
                <w:highlight w:val="lightGray"/>
                <w:lang w:eastAsia="zh-CN"/>
              </w:rPr>
              <w:t>-75.83</w:t>
            </w:r>
          </w:p>
        </w:tc>
        <w:tc>
          <w:tcPr>
            <w:tcW w:w="780" w:type="dxa"/>
            <w:gridSpan w:val="4"/>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-83.28</w:t>
            </w:r>
          </w:p>
        </w:tc>
        <w:tc>
          <w:tcPr>
            <w:tcW w:w="702" w:type="dxa"/>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-85.8</w:t>
            </w:r>
            <w:r w:rsidRPr="00EB741B">
              <w:rPr>
                <w:highlight w:val="lightGray"/>
                <w:lang w:eastAsia="zh-CN"/>
              </w:rPr>
              <w:t>3</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w:t>
            </w:r>
            <w:r w:rsidRPr="00EB741B">
              <w:rPr>
                <w:highlight w:val="lightGray"/>
                <w:lang w:eastAsia="zh-CN"/>
              </w:rPr>
              <w:t>2</w:t>
            </w:r>
            <w:r w:rsidRPr="00EB741B">
              <w:rPr>
                <w:highlight w:val="lightGray"/>
              </w:rPr>
              <w:t>.</w:t>
            </w:r>
            <w:r w:rsidRPr="00EB741B">
              <w:rPr>
                <w:highlight w:val="lightGray"/>
                <w:lang w:eastAsia="zh-CN"/>
              </w:rPr>
              <w:t>7</w:t>
            </w:r>
            <w:r w:rsidRPr="00EB741B">
              <w:rPr>
                <w:highlight w:val="lightGray"/>
              </w:rPr>
              <w:t>8</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-85.</w:t>
            </w:r>
            <w:r w:rsidRPr="00EB741B">
              <w:rPr>
                <w:highlight w:val="lightGray"/>
                <w:lang w:eastAsia="zh-CN"/>
              </w:rPr>
              <w:t>33</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w:t>
            </w:r>
            <w:r w:rsidRPr="00EB741B">
              <w:rPr>
                <w:highlight w:val="lightGray"/>
                <w:lang w:eastAsia="zh-CN"/>
              </w:rPr>
              <w:t>2</w:t>
            </w:r>
            <w:r w:rsidRPr="00EB741B">
              <w:rPr>
                <w:highlight w:val="lightGray"/>
              </w:rPr>
              <w:t>.</w:t>
            </w:r>
            <w:r w:rsidRPr="00EB741B">
              <w:rPr>
                <w:highlight w:val="lightGray"/>
                <w:lang w:eastAsia="zh-CN"/>
              </w:rPr>
              <w:t>2</w:t>
            </w:r>
            <w:r w:rsidRPr="00EB741B">
              <w:rPr>
                <w:highlight w:val="lightGray"/>
              </w:rPr>
              <w:t>8</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w:t>
            </w:r>
            <w:r w:rsidRPr="00EB741B">
              <w:rPr>
                <w:highlight w:val="lightGray"/>
                <w:lang w:eastAsia="zh-CN"/>
              </w:rPr>
              <w:t>4</w:t>
            </w:r>
            <w:r w:rsidRPr="00EB741B">
              <w:rPr>
                <w:highlight w:val="lightGray"/>
              </w:rPr>
              <w:t>.</w:t>
            </w:r>
            <w:r w:rsidRPr="00EB741B">
              <w:rPr>
                <w:highlight w:val="lightGray"/>
                <w:lang w:eastAsia="zh-CN"/>
              </w:rPr>
              <w:t>83</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NR_FDD_FR1_D</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w:t>
            </w:r>
            <w:r w:rsidRPr="00EB741B">
              <w:rPr>
                <w:highlight w:val="lightGray"/>
                <w:lang w:eastAsia="zh-CN"/>
              </w:rPr>
              <w:t>1</w:t>
            </w:r>
            <w:r w:rsidRPr="00EB741B">
              <w:rPr>
                <w:highlight w:val="lightGray"/>
              </w:rPr>
              <w:t>.</w:t>
            </w:r>
            <w:r w:rsidRPr="00EB741B">
              <w:rPr>
                <w:highlight w:val="lightGray"/>
                <w:lang w:eastAsia="zh-CN"/>
              </w:rPr>
              <w:t>7</w:t>
            </w:r>
            <w:r w:rsidRPr="00EB741B">
              <w:rPr>
                <w:highlight w:val="lightGray"/>
              </w:rPr>
              <w:t>8</w:t>
            </w:r>
          </w:p>
        </w:tc>
        <w:tc>
          <w:tcPr>
            <w:tcW w:w="702" w:type="dxa"/>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w:t>
            </w:r>
            <w:r w:rsidRPr="00EB741B">
              <w:rPr>
                <w:highlight w:val="lightGray"/>
                <w:lang w:eastAsia="zh-CN"/>
              </w:rPr>
              <w:t>4</w:t>
            </w:r>
            <w:r w:rsidRPr="00EB741B">
              <w:rPr>
                <w:highlight w:val="lightGray"/>
              </w:rPr>
              <w:t>.</w:t>
            </w:r>
            <w:r w:rsidRPr="00EB741B">
              <w:rPr>
                <w:highlight w:val="lightGray"/>
                <w:lang w:eastAsia="zh-CN"/>
              </w:rPr>
              <w:t>33</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NR_FDD_FR1_E</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w:t>
            </w:r>
            <w:r w:rsidRPr="00EB741B">
              <w:rPr>
                <w:highlight w:val="lightGray"/>
                <w:lang w:eastAsia="zh-CN"/>
              </w:rPr>
              <w:t>1</w:t>
            </w:r>
            <w:r w:rsidRPr="00EB741B">
              <w:rPr>
                <w:highlight w:val="lightGray"/>
              </w:rPr>
              <w:t>.</w:t>
            </w:r>
            <w:r w:rsidRPr="00EB741B">
              <w:rPr>
                <w:highlight w:val="lightGray"/>
                <w:lang w:eastAsia="zh-CN"/>
              </w:rPr>
              <w:t>2</w:t>
            </w:r>
            <w:r w:rsidRPr="00EB741B">
              <w:rPr>
                <w:highlight w:val="lightGray"/>
              </w:rPr>
              <w:t>8</w:t>
            </w:r>
          </w:p>
        </w:tc>
        <w:tc>
          <w:tcPr>
            <w:tcW w:w="702" w:type="dxa"/>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w:t>
            </w:r>
            <w:r w:rsidRPr="00EB741B">
              <w:rPr>
                <w:highlight w:val="lightGray"/>
                <w:lang w:eastAsia="zh-CN"/>
              </w:rPr>
              <w:t>3</w:t>
            </w:r>
            <w:r w:rsidRPr="00EB741B">
              <w:rPr>
                <w:highlight w:val="lightGray"/>
              </w:rPr>
              <w:t>.</w:t>
            </w:r>
            <w:r w:rsidRPr="00EB741B">
              <w:rPr>
                <w:highlight w:val="lightGray"/>
                <w:lang w:eastAsia="zh-CN"/>
              </w:rPr>
              <w:t>83</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-80.78</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-83.33</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w:t>
            </w:r>
            <w:r w:rsidRPr="00EB741B">
              <w:rPr>
                <w:highlight w:val="lightGray"/>
                <w:lang w:eastAsia="zh-CN"/>
              </w:rPr>
              <w:t>0</w:t>
            </w:r>
            <w:r w:rsidRPr="00EB741B">
              <w:rPr>
                <w:highlight w:val="lightGray"/>
              </w:rPr>
              <w:t>.</w:t>
            </w:r>
            <w:r w:rsidRPr="00EB741B">
              <w:rPr>
                <w:highlight w:val="lightGray"/>
                <w:lang w:eastAsia="zh-CN"/>
              </w:rPr>
              <w:t>2</w:t>
            </w:r>
            <w:r w:rsidRPr="00EB741B">
              <w:rPr>
                <w:highlight w:val="lightGray"/>
              </w:rPr>
              <w:t>8</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w:t>
            </w:r>
            <w:r w:rsidRPr="00EB741B">
              <w:rPr>
                <w:highlight w:val="lightGray"/>
                <w:lang w:eastAsia="zh-CN"/>
              </w:rPr>
              <w:t>2</w:t>
            </w:r>
            <w:r w:rsidRPr="00EB741B">
              <w:rPr>
                <w:highlight w:val="lightGray"/>
              </w:rPr>
              <w:t>.</w:t>
            </w:r>
            <w:r w:rsidRPr="00EB741B">
              <w:rPr>
                <w:highlight w:val="lightGray"/>
                <w:lang w:eastAsia="zh-CN"/>
              </w:rPr>
              <w:t>83</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w:t>
            </w:r>
            <w:r w:rsidRPr="00EB741B">
              <w:rPr>
                <w:highlight w:val="lightGray"/>
                <w:lang w:eastAsia="zh-CN"/>
              </w:rPr>
              <w:t>79</w:t>
            </w:r>
            <w:r w:rsidRPr="00EB741B">
              <w:rPr>
                <w:highlight w:val="lightGray"/>
              </w:rPr>
              <w:t>.</w:t>
            </w:r>
            <w:r w:rsidRPr="00EB741B">
              <w:rPr>
                <w:highlight w:val="lightGray"/>
                <w:lang w:eastAsia="zh-CN"/>
              </w:rPr>
              <w:t>7</w:t>
            </w:r>
            <w:r w:rsidRPr="00EB741B">
              <w:rPr>
                <w:highlight w:val="lightGray"/>
              </w:rPr>
              <w:t>8</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w:t>
            </w:r>
            <w:r w:rsidRPr="00EB741B">
              <w:rPr>
                <w:highlight w:val="lightGray"/>
                <w:lang w:eastAsia="zh-CN"/>
              </w:rPr>
              <w:t>2</w:t>
            </w:r>
            <w:r w:rsidRPr="00EB741B">
              <w:rPr>
                <w:highlight w:val="lightGray"/>
              </w:rPr>
              <w:t>.</w:t>
            </w:r>
            <w:r w:rsidRPr="00EB741B">
              <w:rPr>
                <w:highlight w:val="lightGray"/>
                <w:lang w:eastAsia="zh-CN"/>
              </w:rPr>
              <w:t>33</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eastAsia="zh-CN"/>
              </w:rPr>
            </w:pPr>
            <w:r w:rsidRPr="00EB741B">
              <w:rPr>
                <w:highlight w:val="lightGray"/>
              </w:rPr>
              <w:t>NR_FDD_FR1_A</w:t>
            </w:r>
          </w:p>
          <w:p w:rsidR="00EB741B" w:rsidRPr="00EB741B" w:rsidRDefault="00EB741B" w:rsidP="00EB741B">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single" w:sz="4" w:space="0" w:color="auto"/>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r w:rsidRPr="00EB741B">
              <w:rPr>
                <w:highlight w:val="lightGray"/>
                <w:lang w:eastAsia="zh-CN"/>
              </w:rPr>
              <w:t>-53.17</w:t>
            </w:r>
          </w:p>
        </w:tc>
        <w:tc>
          <w:tcPr>
            <w:tcW w:w="1621" w:type="dxa"/>
            <w:gridSpan w:val="6"/>
            <w:tcBorders>
              <w:top w:val="single" w:sz="4" w:space="0" w:color="auto"/>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r w:rsidRPr="00EB741B">
              <w:rPr>
                <w:highlight w:val="lightGray"/>
                <w:lang w:eastAsia="zh-CN"/>
              </w:rPr>
              <w:t>-79.90</w:t>
            </w:r>
          </w:p>
        </w:tc>
        <w:tc>
          <w:tcPr>
            <w:tcW w:w="780" w:type="dxa"/>
            <w:gridSpan w:val="4"/>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-80.36</w:t>
            </w:r>
          </w:p>
        </w:tc>
        <w:tc>
          <w:tcPr>
            <w:tcW w:w="702" w:type="dxa"/>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-82.90</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-79.86</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-82.40</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-79.36</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-81.90</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NR_FDD_FR1_D</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-78.86</w:t>
            </w:r>
          </w:p>
        </w:tc>
        <w:tc>
          <w:tcPr>
            <w:tcW w:w="702" w:type="dxa"/>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-81.40</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EB741B" w:rsidRPr="00EB741B" w:rsidRDefault="00EB741B" w:rsidP="00EB741B">
            <w:pPr>
              <w:pStyle w:val="TAL"/>
              <w:rPr>
                <w:highlight w:val="lightGray"/>
                <w:lang w:val="sv-SE" w:eastAsia="zh-CN"/>
              </w:rPr>
            </w:pPr>
            <w:r w:rsidRPr="00EB741B">
              <w:rPr>
                <w:highlight w:val="lightGray"/>
                <w:lang w:val="sv-SE"/>
              </w:rPr>
              <w:t>NR_FDD_FR1_E</w:t>
            </w:r>
          </w:p>
          <w:p w:rsidR="00EB741B" w:rsidRPr="00EB741B" w:rsidRDefault="00EB741B" w:rsidP="00EB741B">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-78.36</w:t>
            </w:r>
          </w:p>
        </w:tc>
        <w:tc>
          <w:tcPr>
            <w:tcW w:w="702" w:type="dxa"/>
            <w:tcBorders>
              <w:top w:val="single" w:sz="4" w:space="0" w:color="auto"/>
              <w:left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-80.90</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-77.86</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-80.40</w:t>
            </w:r>
          </w:p>
        </w:tc>
      </w:tr>
      <w:tr w:rsidR="00EB741B" w:rsidRPr="00EB741B" w:rsidTr="00EB741B">
        <w:trPr>
          <w:trHeight w:val="187"/>
          <w:jc w:val="center"/>
        </w:trPr>
        <w:tc>
          <w:tcPr>
            <w:tcW w:w="957" w:type="dxa"/>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-77.36</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-79.90</w:t>
            </w:r>
          </w:p>
        </w:tc>
      </w:tr>
      <w:tr w:rsidR="00EB741B" w:rsidRPr="00EB741B" w:rsidTr="00EB741B">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EB741B" w:rsidRPr="00EB741B" w:rsidDel="00041F77" w:rsidRDefault="00EB741B" w:rsidP="00EB741B">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EB741B" w:rsidRPr="00EB741B" w:rsidRDefault="00EB741B" w:rsidP="00EB741B">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-76.86</w:t>
            </w:r>
          </w:p>
        </w:tc>
        <w:tc>
          <w:tcPr>
            <w:tcW w:w="702"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lang w:eastAsia="zh-CN"/>
              </w:rPr>
            </w:pPr>
            <w:r w:rsidRPr="00EB741B">
              <w:rPr>
                <w:highlight w:val="lightGray"/>
              </w:rPr>
              <w:t>-79.40</w:t>
            </w:r>
          </w:p>
        </w:tc>
      </w:tr>
      <w:tr w:rsidR="00EB741B" w:rsidRPr="00EB741B" w:rsidTr="00EB741B">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L"/>
              <w:rPr>
                <w:highlight w:val="lightGray"/>
              </w:rPr>
            </w:pPr>
            <w:r w:rsidRPr="00EB741B">
              <w:rPr>
                <w:highlight w:val="lightGray"/>
              </w:rPr>
              <w:t>Propagation condition</w:t>
            </w:r>
          </w:p>
        </w:tc>
        <w:tc>
          <w:tcPr>
            <w:tcW w:w="1258" w:type="dxa"/>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C"/>
              <w:rPr>
                <w:highlight w:val="lightGray"/>
              </w:rPr>
            </w:pPr>
            <w:r w:rsidRPr="00EB741B">
              <w:rPr>
                <w:highlight w:val="lightGray"/>
              </w:rPr>
              <w:t>-</w:t>
            </w:r>
          </w:p>
        </w:tc>
        <w:tc>
          <w:tcPr>
            <w:tcW w:w="740" w:type="dxa"/>
            <w:tcBorders>
              <w:top w:val="single" w:sz="4" w:space="0" w:color="auto"/>
              <w:left w:val="single" w:sz="4" w:space="0" w:color="auto"/>
              <w:bottom w:val="single" w:sz="4" w:space="0" w:color="auto"/>
              <w:right w:val="single" w:sz="4" w:space="0" w:color="auto"/>
            </w:tcBorders>
            <w:hideMark/>
          </w:tcPr>
          <w:p w:rsidR="00EB741B" w:rsidRPr="00EB741B" w:rsidRDefault="00EB741B" w:rsidP="00EB741B">
            <w:pPr>
              <w:pStyle w:val="TAC"/>
              <w:rPr>
                <w:highlight w:val="lightGray"/>
              </w:rPr>
            </w:pPr>
            <w:proofErr w:type="spellStart"/>
            <w:r w:rsidRPr="00EB741B">
              <w:rPr>
                <w:highlight w:val="lightGray"/>
              </w:rPr>
              <w:t>AWGN</w:t>
            </w:r>
            <w:proofErr w:type="spellEnd"/>
          </w:p>
        </w:tc>
        <w:tc>
          <w:tcPr>
            <w:tcW w:w="800" w:type="dxa"/>
            <w:gridSpan w:val="3"/>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proofErr w:type="spellStart"/>
            <w:r w:rsidRPr="00EB741B">
              <w:rPr>
                <w:highlight w:val="lightGray"/>
              </w:rPr>
              <w:t>AWGN</w:t>
            </w:r>
            <w:proofErr w:type="spellEnd"/>
          </w:p>
        </w:tc>
        <w:tc>
          <w:tcPr>
            <w:tcW w:w="826" w:type="dxa"/>
            <w:gridSpan w:val="3"/>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proofErr w:type="spellStart"/>
            <w:r w:rsidRPr="00EB741B">
              <w:rPr>
                <w:highlight w:val="lightGray"/>
              </w:rPr>
              <w:t>AWGN</w:t>
            </w:r>
            <w:proofErr w:type="spellEnd"/>
          </w:p>
        </w:tc>
        <w:tc>
          <w:tcPr>
            <w:tcW w:w="795" w:type="dxa"/>
            <w:gridSpan w:val="3"/>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proofErr w:type="spellStart"/>
            <w:r w:rsidRPr="00EB741B">
              <w:rPr>
                <w:highlight w:val="lightGray"/>
              </w:rPr>
              <w:t>AWGN</w:t>
            </w:r>
            <w:proofErr w:type="spellEnd"/>
          </w:p>
        </w:tc>
        <w:tc>
          <w:tcPr>
            <w:tcW w:w="774" w:type="dxa"/>
            <w:gridSpan w:val="3"/>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proofErr w:type="spellStart"/>
            <w:r w:rsidRPr="00EB741B">
              <w:rPr>
                <w:highlight w:val="lightGray"/>
              </w:rPr>
              <w:t>AWGN</w:t>
            </w:r>
            <w:proofErr w:type="spellEnd"/>
          </w:p>
        </w:tc>
        <w:tc>
          <w:tcPr>
            <w:tcW w:w="708" w:type="dxa"/>
            <w:gridSpan w:val="2"/>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proofErr w:type="spellStart"/>
            <w:r w:rsidRPr="00EB741B">
              <w:rPr>
                <w:highlight w:val="lightGray"/>
              </w:rPr>
              <w:t>AWGN</w:t>
            </w:r>
            <w:proofErr w:type="spellEnd"/>
          </w:p>
        </w:tc>
      </w:tr>
      <w:tr w:rsidR="00EB741B" w:rsidRPr="00EB741B" w:rsidTr="00EB741B">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L"/>
              <w:rPr>
                <w:highlight w:val="lightGray"/>
              </w:rPr>
            </w:pPr>
            <w:r w:rsidRPr="00EB741B">
              <w:rPr>
                <w:highlight w:val="lightGray"/>
              </w:rPr>
              <w:t>Antenna configuration</w:t>
            </w:r>
          </w:p>
        </w:tc>
        <w:tc>
          <w:tcPr>
            <w:tcW w:w="1258"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1x1</w:t>
            </w:r>
          </w:p>
        </w:tc>
        <w:tc>
          <w:tcPr>
            <w:tcW w:w="800" w:type="dxa"/>
            <w:gridSpan w:val="3"/>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1x1</w:t>
            </w:r>
          </w:p>
        </w:tc>
        <w:tc>
          <w:tcPr>
            <w:tcW w:w="826" w:type="dxa"/>
            <w:gridSpan w:val="3"/>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1x1</w:t>
            </w:r>
          </w:p>
        </w:tc>
        <w:tc>
          <w:tcPr>
            <w:tcW w:w="795" w:type="dxa"/>
            <w:gridSpan w:val="3"/>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1x1</w:t>
            </w:r>
          </w:p>
        </w:tc>
        <w:tc>
          <w:tcPr>
            <w:tcW w:w="774" w:type="dxa"/>
            <w:gridSpan w:val="3"/>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1x1</w:t>
            </w:r>
          </w:p>
        </w:tc>
        <w:tc>
          <w:tcPr>
            <w:tcW w:w="708" w:type="dxa"/>
            <w:gridSpan w:val="2"/>
            <w:tcBorders>
              <w:top w:val="single" w:sz="4" w:space="0" w:color="auto"/>
              <w:left w:val="single" w:sz="4" w:space="0" w:color="auto"/>
              <w:bottom w:val="single" w:sz="4" w:space="0" w:color="auto"/>
              <w:right w:val="single" w:sz="4" w:space="0" w:color="auto"/>
            </w:tcBorders>
          </w:tcPr>
          <w:p w:rsidR="00EB741B" w:rsidRPr="00EB741B" w:rsidRDefault="00EB741B" w:rsidP="00EB741B">
            <w:pPr>
              <w:pStyle w:val="TAC"/>
              <w:rPr>
                <w:highlight w:val="lightGray"/>
              </w:rPr>
            </w:pPr>
            <w:r w:rsidRPr="00EB741B">
              <w:rPr>
                <w:highlight w:val="lightGray"/>
              </w:rPr>
              <w:t>1x1</w:t>
            </w:r>
          </w:p>
        </w:tc>
      </w:tr>
      <w:tr w:rsidR="00EB741B" w:rsidRPr="00020619" w:rsidTr="00EB741B">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rsidR="00EB741B" w:rsidRPr="00EB741B" w:rsidRDefault="00EB741B" w:rsidP="00EB741B">
            <w:pPr>
              <w:pStyle w:val="TAN"/>
              <w:rPr>
                <w:highlight w:val="lightGray"/>
              </w:rPr>
            </w:pPr>
            <w:r w:rsidRPr="00EB741B">
              <w:rPr>
                <w:highlight w:val="lightGray"/>
              </w:rPr>
              <w:t>Note 1:</w:t>
            </w:r>
            <w:r w:rsidRPr="00EB741B">
              <w:rPr>
                <w:highlight w:val="lightGray"/>
              </w:rPr>
              <w:tab/>
            </w:r>
            <w:proofErr w:type="spellStart"/>
            <w:r w:rsidRPr="00EB741B">
              <w:rPr>
                <w:highlight w:val="lightGray"/>
              </w:rPr>
              <w:t>OCNG</w:t>
            </w:r>
            <w:proofErr w:type="spellEnd"/>
            <w:r w:rsidRPr="00EB741B">
              <w:rPr>
                <w:highlight w:val="lightGray"/>
              </w:rPr>
              <w:t xml:space="preserve"> shall be used such that both cells are fully allocated and a constant total transmitted power spectral density is achieved for all OFDM symbols.</w:t>
            </w:r>
          </w:p>
          <w:p w:rsidR="00EB741B" w:rsidRPr="00EB741B" w:rsidRDefault="00EB741B" w:rsidP="00EB741B">
            <w:pPr>
              <w:pStyle w:val="TAN"/>
              <w:rPr>
                <w:highlight w:val="lightGray"/>
              </w:rPr>
            </w:pPr>
            <w:r w:rsidRPr="00EB741B">
              <w:rPr>
                <w:highlight w:val="lightGray"/>
              </w:rPr>
              <w:t>Note 2:</w:t>
            </w:r>
            <w:r w:rsidRPr="00EB741B">
              <w:rPr>
                <w:highlight w:val="lightGray"/>
              </w:rPr>
              <w:tab/>
              <w:t xml:space="preserve">Interference from other cells and noise sources not specified in the test is assumed to be constant over subcarriers and time and shall be modelled as </w:t>
            </w:r>
            <w:proofErr w:type="spellStart"/>
            <w:r w:rsidRPr="00EB741B">
              <w:rPr>
                <w:highlight w:val="lightGray"/>
              </w:rPr>
              <w:t>AWGN</w:t>
            </w:r>
            <w:proofErr w:type="spellEnd"/>
            <w:r w:rsidRPr="00EB741B">
              <w:rPr>
                <w:highlight w:val="lightGray"/>
              </w:rPr>
              <w:t xml:space="preserve"> of appropriate power for </w:t>
            </w:r>
            <w:r w:rsidRPr="00EB741B">
              <w:rPr>
                <w:rFonts w:eastAsia="Calibri" w:cs="v4.2.0"/>
                <w:noProof/>
                <w:position w:val="-12"/>
                <w:szCs w:val="22"/>
                <w:highlight w:val="lightGray"/>
              </w:rPr>
              <w:object w:dxaOrig="405" w:dyaOrig="345">
                <v:shape id="_x0000_i1030" type="#_x0000_t75" style="width:22.15pt;height:14.65pt" o:ole="" fillcolor="window">
                  <v:imagedata r:id="rId7" o:title=""/>
                </v:shape>
                <o:OLEObject Type="Embed" ProgID="Equation.3" ShapeID="_x0000_i1030" DrawAspect="Content" ObjectID="_1765907224" r:id="rId15"/>
              </w:object>
            </w:r>
            <w:r w:rsidRPr="00EB741B">
              <w:rPr>
                <w:highlight w:val="lightGray"/>
              </w:rPr>
              <w:t xml:space="preserve"> to be fulfilled.</w:t>
            </w:r>
          </w:p>
          <w:p w:rsidR="00EB741B" w:rsidRPr="00EB741B" w:rsidRDefault="00EB741B" w:rsidP="00EB741B">
            <w:pPr>
              <w:pStyle w:val="TAN"/>
              <w:rPr>
                <w:highlight w:val="lightGray"/>
              </w:rPr>
            </w:pPr>
            <w:r w:rsidRPr="00EB741B">
              <w:rPr>
                <w:highlight w:val="lightGray"/>
              </w:rPr>
              <w:t>Note 3:</w:t>
            </w:r>
            <w:r w:rsidRPr="00EB741B">
              <w:rPr>
                <w:highlight w:val="lightGray"/>
              </w:rPr>
              <w:tab/>
              <w:t>SS-</w:t>
            </w:r>
            <w:proofErr w:type="spellStart"/>
            <w:r w:rsidRPr="00EB741B">
              <w:rPr>
                <w:highlight w:val="lightGray"/>
              </w:rPr>
              <w:t>RSRQ</w:t>
            </w:r>
            <w:proofErr w:type="spellEnd"/>
            <w:r w:rsidRPr="00EB741B">
              <w:rPr>
                <w:highlight w:val="lightGray"/>
              </w:rPr>
              <w:t>, SS-</w:t>
            </w:r>
            <w:proofErr w:type="spellStart"/>
            <w:r w:rsidRPr="00EB741B">
              <w:rPr>
                <w:highlight w:val="lightGray"/>
              </w:rPr>
              <w:t>RSRP</w:t>
            </w:r>
            <w:proofErr w:type="spellEnd"/>
            <w:r w:rsidRPr="00EB741B">
              <w:rPr>
                <w:highlight w:val="lightGray"/>
              </w:rPr>
              <w:t>, and Io levels have been derived from other parameters for information purposes. They are not settable parameters themselves.</w:t>
            </w:r>
          </w:p>
          <w:p w:rsidR="00EB741B" w:rsidRPr="00EB741B" w:rsidRDefault="00EB741B" w:rsidP="00EB741B">
            <w:pPr>
              <w:pStyle w:val="TAN"/>
              <w:rPr>
                <w:highlight w:val="lightGray"/>
              </w:rPr>
            </w:pPr>
            <w:r w:rsidRPr="00EB741B">
              <w:rPr>
                <w:highlight w:val="lightGray"/>
              </w:rPr>
              <w:t>Note 4:</w:t>
            </w:r>
            <w:r w:rsidRPr="00EB741B">
              <w:rPr>
                <w:highlight w:val="lightGray"/>
              </w:rPr>
              <w:tab/>
              <w:t>SS-</w:t>
            </w:r>
            <w:proofErr w:type="spellStart"/>
            <w:r w:rsidRPr="00EB741B">
              <w:rPr>
                <w:highlight w:val="lightGray"/>
              </w:rPr>
              <w:t>RSRQ</w:t>
            </w:r>
            <w:proofErr w:type="spellEnd"/>
            <w:r w:rsidRPr="00EB741B">
              <w:rPr>
                <w:highlight w:val="lightGray"/>
              </w:rPr>
              <w:t>, SS-</w:t>
            </w:r>
            <w:proofErr w:type="spellStart"/>
            <w:r w:rsidRPr="00EB741B">
              <w:rPr>
                <w:highlight w:val="lightGray"/>
              </w:rPr>
              <w:t>RSRP</w:t>
            </w:r>
            <w:proofErr w:type="spellEnd"/>
            <w:r w:rsidRPr="00EB741B">
              <w:rPr>
                <w:highlight w:val="lightGray"/>
              </w:rPr>
              <w:t xml:space="preserve"> minimum requirements are specified assuming independent interference and noise at each receiver antenna port.</w:t>
            </w:r>
          </w:p>
          <w:p w:rsidR="00EB741B" w:rsidRPr="00EB741B" w:rsidRDefault="00EB741B" w:rsidP="00EB741B">
            <w:pPr>
              <w:pStyle w:val="TAN"/>
              <w:rPr>
                <w:highlight w:val="lightGray"/>
              </w:rPr>
            </w:pPr>
            <w:r w:rsidRPr="00EB741B">
              <w:rPr>
                <w:highlight w:val="lightGray"/>
              </w:rPr>
              <w:t>Note 5:</w:t>
            </w:r>
            <w:r w:rsidRPr="00EB741B">
              <w:rPr>
                <w:highlight w:val="lightGray"/>
              </w:rPr>
              <w:tab/>
              <w:t xml:space="preserve">NR operating band groups are as defined in clause 3.5.2. </w:t>
            </w:r>
          </w:p>
          <w:p w:rsidR="00EB741B" w:rsidRPr="00020619" w:rsidRDefault="00EB741B" w:rsidP="00EB741B">
            <w:pPr>
              <w:pStyle w:val="TAN"/>
            </w:pPr>
            <w:r w:rsidRPr="00EB741B">
              <w:rPr>
                <w:highlight w:val="lightGray"/>
              </w:rPr>
              <w:t xml:space="preserve">Note 6: </w:t>
            </w:r>
            <w:r w:rsidRPr="00EB741B">
              <w:rPr>
                <w:highlight w:val="lightGray"/>
              </w:rPr>
              <w:tab/>
              <w:t>The test configuration excludes support for band n51 and it is not required to run this test on band n51 in this release of the specification.</w:t>
            </w:r>
          </w:p>
        </w:tc>
      </w:tr>
    </w:tbl>
    <w:p w:rsidR="00EB741B" w:rsidRPr="00020619" w:rsidRDefault="00EB741B" w:rsidP="00EB741B">
      <w:pPr>
        <w:rPr>
          <w:noProof/>
        </w:rPr>
      </w:pPr>
    </w:p>
    <w:p w:rsidR="00EB741B" w:rsidRPr="004E127C" w:rsidRDefault="00EB741B" w:rsidP="00EB741B">
      <w:pPr>
        <w:pStyle w:val="5"/>
        <w:rPr>
          <w:highlight w:val="lightGray"/>
        </w:rPr>
      </w:pPr>
      <w:r w:rsidRPr="004E127C">
        <w:rPr>
          <w:highlight w:val="lightGray"/>
        </w:rPr>
        <w:t>A.16.7.2.3.3</w:t>
      </w:r>
      <w:r w:rsidRPr="004E127C">
        <w:rPr>
          <w:highlight w:val="lightGray"/>
        </w:rPr>
        <w:tab/>
        <w:t>Test Requirements</w:t>
      </w:r>
    </w:p>
    <w:p w:rsidR="00EB741B" w:rsidRDefault="00EB741B" w:rsidP="00EB741B">
      <w:r w:rsidRPr="004E127C">
        <w:rPr>
          <w:highlight w:val="lightGray"/>
        </w:rPr>
        <w:t>The SS-</w:t>
      </w:r>
      <w:proofErr w:type="spellStart"/>
      <w:r w:rsidRPr="004E127C">
        <w:rPr>
          <w:highlight w:val="lightGray"/>
        </w:rPr>
        <w:t>RSRQ</w:t>
      </w:r>
      <w:proofErr w:type="spellEnd"/>
      <w:r w:rsidRPr="004E127C">
        <w:rPr>
          <w:highlight w:val="lightGray"/>
        </w:rPr>
        <w:t xml:space="preserve"> measurement accuracy shall fulfil the requirements in clause 10.1A.8.1.1 and 10.1A.8.1.2.</w:t>
      </w:r>
    </w:p>
    <w:p w:rsidR="00EB741B" w:rsidRPr="00020619" w:rsidRDefault="00EB741B" w:rsidP="00EB741B">
      <w:pPr>
        <w:rPr>
          <w:lang w:eastAsia="zh-CN"/>
        </w:rPr>
      </w:pPr>
    </w:p>
    <w:p w:rsidR="00B5525F" w:rsidRDefault="00B5525F" w:rsidP="00B5525F">
      <w:pPr>
        <w:rPr>
          <w:rFonts w:ascii="Arial" w:hAnsi="Arial" w:cs="Arial"/>
        </w:rPr>
      </w:pPr>
      <w:r>
        <w:rPr>
          <w:rFonts w:ascii="Arial" w:hAnsi="Arial" w:cs="Arial"/>
        </w:rPr>
        <w:t>RAN5 has split the test into separate absolute and relative test cases. This document analyses the absolute test.</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63651E" w:rsidRDefault="000D0665" w:rsidP="00171BAB">
      <w:pPr>
        <w:overflowPunct/>
        <w:jc w:val="both"/>
        <w:textAlignment w:val="auto"/>
        <w:rPr>
          <w:rFonts w:ascii="Arial" w:hAnsi="Arial"/>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3.</w:t>
      </w:r>
      <w:r w:rsidR="004E127C">
        <w:rPr>
          <w:rFonts w:ascii="Arial" w:hAnsi="Arial"/>
        </w:rPr>
        <w:t xml:space="preserve"> </w:t>
      </w:r>
      <w:r w:rsidR="0063651E">
        <w:rPr>
          <w:rFonts w:ascii="Arial" w:hAnsi="Arial"/>
        </w:rPr>
        <w:t>The subtests are designed to test the UE at three points in the le</w:t>
      </w:r>
      <w:r w:rsidR="00E721E7">
        <w:rPr>
          <w:rFonts w:ascii="Arial" w:hAnsi="Arial"/>
        </w:rPr>
        <w:t>vel range over which the RSR</w:t>
      </w:r>
      <w:r w:rsidR="00E721E7">
        <w:rPr>
          <w:rFonts w:ascii="Arial" w:hAnsi="Arial" w:hint="eastAsia"/>
          <w:lang w:eastAsia="zh-CN"/>
        </w:rPr>
        <w:t>Q</w:t>
      </w:r>
      <w:r w:rsidR="0063651E">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1 applies at the highest power where </w:t>
      </w:r>
      <w:r w:rsidR="00E721E7" w:rsidRPr="00123986">
        <w:rPr>
          <w:rFonts w:ascii="Arial" w:hAnsi="Arial"/>
        </w:rPr>
        <w:t xml:space="preserve">Io </w:t>
      </w:r>
      <w:r w:rsidR="004E127C">
        <w:rPr>
          <w:rFonts w:ascii="Arial" w:hAnsi="Arial"/>
        </w:rPr>
        <w:t xml:space="preserve">is </w:t>
      </w:r>
      <w:r w:rsidR="00E721E7" w:rsidRPr="00123986">
        <w:rPr>
          <w:rFonts w:ascii="Arial" w:hAnsi="Arial"/>
        </w:rPr>
        <w:t>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321FDF">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8A14D5"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 xml:space="preserve">e </w:t>
      </w:r>
      <w:r w:rsidRPr="00123986">
        <w:rPr>
          <w:rFonts w:ascii="Arial" w:hAnsi="Arial"/>
        </w:rPr>
        <w:t xml:space="preserve">Io </w:t>
      </w:r>
      <w:r w:rsidR="004E127C">
        <w:rPr>
          <w:rFonts w:ascii="Arial" w:hAnsi="Arial"/>
        </w:rPr>
        <w:t xml:space="preserve">is </w:t>
      </w:r>
      <w:r w:rsidR="00E721E7" w:rsidRPr="00123986">
        <w:rPr>
          <w:rFonts w:ascii="Arial" w:hAnsi="Arial" w:hint="eastAsia"/>
          <w:lang w:eastAsia="zh-CN"/>
        </w:rPr>
        <w:t xml:space="preserve">in the middle range between </w:t>
      </w:r>
      <w:r w:rsidR="00E721E7" w:rsidRPr="00123986">
        <w:rPr>
          <w:rFonts w:ascii="Arial" w:hAnsi="Arial"/>
        </w:rPr>
        <w:t>121dBm/15</w:t>
      </w:r>
      <w:proofErr w:type="gramStart"/>
      <w:r w:rsidR="00E721E7" w:rsidRPr="00123986">
        <w:rPr>
          <w:rFonts w:ascii="Arial" w:hAnsi="Arial"/>
        </w:rPr>
        <w:t xml:space="preserve">kHz </w:t>
      </w:r>
      <w:r w:rsidR="00E721E7" w:rsidRPr="00123986">
        <w:rPr>
          <w:rFonts w:ascii="Arial" w:hAnsi="Arial" w:hint="eastAsia"/>
        </w:rPr>
        <w:t xml:space="preserve"> and</w:t>
      </w:r>
      <w:proofErr w:type="gramEnd"/>
      <w:r w:rsidR="00E721E7" w:rsidRPr="00123986">
        <w:rPr>
          <w:rFonts w:ascii="Arial" w:hAnsi="Arial" w:hint="eastAsia"/>
        </w:rPr>
        <w:t xml:space="preserve"> </w:t>
      </w:r>
      <w:r w:rsidRPr="00123986">
        <w:rPr>
          <w:rFonts w:ascii="Arial" w:hAnsi="Arial"/>
        </w:rPr>
        <w:t>-50dBm</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r w:rsidR="00321FDF">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 xml:space="preserve">Test 3 applies at the lowest power where </w:t>
      </w:r>
      <w:r w:rsidR="00FA0001">
        <w:rPr>
          <w:rFonts w:ascii="Arial" w:hAnsi="Arial"/>
        </w:rPr>
        <w:t>SS-</w:t>
      </w:r>
      <w:proofErr w:type="spellStart"/>
      <w:r w:rsidRPr="00123986">
        <w:rPr>
          <w:rFonts w:ascii="Arial" w:hAnsi="Arial" w:hint="eastAsia"/>
          <w:lang w:eastAsia="zh-CN"/>
        </w:rPr>
        <w:t>RSRP</w:t>
      </w:r>
      <w:proofErr w:type="spellEnd"/>
      <w:r w:rsidRPr="00123986">
        <w:rPr>
          <w:rFonts w:ascii="Arial" w:hAnsi="Arial" w:hint="eastAsia"/>
          <w:lang w:eastAsia="zh-CN"/>
        </w:rPr>
        <w:t xml:space="preserve"> </w:t>
      </w:r>
      <w:r w:rsidR="004E127C">
        <w:rPr>
          <w:rFonts w:ascii="Arial" w:hAnsi="Arial"/>
          <w:lang w:eastAsia="zh-CN"/>
        </w:rPr>
        <w:t xml:space="preserve">is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321FDF">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B5525F">
        <w:rPr>
          <w:rFonts w:ascii="Arial" w:hAnsi="Arial"/>
        </w:rPr>
        <w:t>SS-</w:t>
      </w:r>
      <w:r w:rsidR="007B37D9">
        <w:rPr>
          <w:rFonts w:ascii="Arial" w:hAnsi="Arial"/>
        </w:rPr>
        <w:t>RSR</w:t>
      </w:r>
      <w:r w:rsidR="007B37D9">
        <w:rPr>
          <w:rFonts w:ascii="Arial" w:hAnsi="Arial" w:hint="eastAsia"/>
          <w:lang w:eastAsia="zh-CN"/>
        </w:rPr>
        <w:t>Q</w:t>
      </w:r>
      <w:r>
        <w:rPr>
          <w:rFonts w:ascii="Arial" w:hAnsi="Arial"/>
        </w:rPr>
        <w:t xml:space="preserve"> of </w:t>
      </w:r>
      <w:r w:rsidR="004D2664">
        <w:rPr>
          <w:rFonts w:ascii="Arial" w:hAnsi="Arial"/>
        </w:rPr>
        <w:t>C</w:t>
      </w:r>
      <w:r>
        <w:rPr>
          <w:rFonts w:ascii="Arial" w:hAnsi="Arial"/>
        </w:rPr>
        <w:t>ell 2.</w:t>
      </w:r>
    </w:p>
    <w:bookmarkEnd w:id="5"/>
    <w:p w:rsidR="005D3C69" w:rsidRPr="00A511B6" w:rsidRDefault="005D3C69" w:rsidP="005D3C69">
      <w:pPr>
        <w:jc w:val="both"/>
        <w:rPr>
          <w:rFonts w:ascii="Arial" w:hAnsi="Arial"/>
        </w:rPr>
      </w:pPr>
      <w:r w:rsidRPr="00A511B6">
        <w:rPr>
          <w:rFonts w:ascii="Arial" w:hAnsi="Arial"/>
        </w:rPr>
        <w:t xml:space="preserve">There are </w:t>
      </w:r>
      <w:r w:rsidR="004E127C">
        <w:rPr>
          <w:rFonts w:ascii="Arial" w:hAnsi="Arial"/>
        </w:rPr>
        <w:t>4</w:t>
      </w:r>
      <w:r w:rsidRPr="00A511B6">
        <w:rPr>
          <w:rFonts w:ascii="Arial" w:hAnsi="Arial"/>
        </w:rPr>
        <w:t xml:space="preserve"> test configurations according to </w:t>
      </w:r>
      <w:r w:rsidR="004E127C" w:rsidRPr="004E127C">
        <w:rPr>
          <w:rFonts w:ascii="Arial" w:hAnsi="Arial"/>
        </w:rPr>
        <w:t>Table A.16.7.2.3.2-1</w:t>
      </w:r>
      <w:r>
        <w:rPr>
          <w:rFonts w:ascii="Arial" w:hAnsi="Arial"/>
        </w:rPr>
        <w:t>. Test Configurations 1</w:t>
      </w:r>
      <w:r w:rsidR="004E127C">
        <w:rPr>
          <w:rFonts w:ascii="Arial" w:hAnsi="Arial"/>
        </w:rPr>
        <w:t xml:space="preserve">, 2 and 4 </w:t>
      </w:r>
      <w:r>
        <w:rPr>
          <w:rFonts w:ascii="Arial" w:hAnsi="Arial"/>
        </w:rPr>
        <w:t>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lastRenderedPageBreak/>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w:t>
      </w:r>
      <w:r w:rsidR="004E127C" w:rsidRPr="004E127C">
        <w:rPr>
          <w:rFonts w:ascii="Arial" w:hAnsi="Arial"/>
        </w:rPr>
        <w:t>Table A.16.7.2.3.2-</w:t>
      </w:r>
      <w:r w:rsidR="004E127C">
        <w:rPr>
          <w:rFonts w:ascii="Arial" w:hAnsi="Arial"/>
        </w:rPr>
        <w:t>1</w:t>
      </w:r>
      <w:r>
        <w:rPr>
          <w:rFonts w:ascii="Arial" w:hAnsi="Arial"/>
        </w:rPr>
        <w:t xml:space="preserve"> </w:t>
      </w:r>
      <w:r w:rsidRPr="00C4596A">
        <w:rPr>
          <w:rFonts w:ascii="Arial" w:hAnsi="Arial"/>
        </w:rPr>
        <w:t xml:space="preserve">and </w:t>
      </w:r>
      <w:r w:rsidR="004E127C" w:rsidRPr="004E127C">
        <w:rPr>
          <w:rFonts w:ascii="Arial" w:hAnsi="Arial"/>
        </w:rPr>
        <w:t>Table A.16.7.2.3.2-2</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proofErr w:type="spellStart"/>
      <w:r w:rsidR="00321FDF">
        <w:rPr>
          <w:rFonts w:ascii="Arial" w:hAnsi="Arial"/>
        </w:rPr>
        <w:t>SSB_RP</w:t>
      </w:r>
      <w:proofErr w:type="spellEnd"/>
      <w:r>
        <w:rPr>
          <w:rFonts w:ascii="Arial" w:hAnsi="Arial"/>
        </w:rPr>
        <w:t>, SS-</w:t>
      </w:r>
      <w:proofErr w:type="spellStart"/>
      <w:r>
        <w:rPr>
          <w:rFonts w:ascii="Arial" w:hAnsi="Arial"/>
        </w:rPr>
        <w:t>RSRQ</w:t>
      </w:r>
      <w:proofErr w:type="spellEnd"/>
      <w:r>
        <w:rPr>
          <w:rFonts w:ascii="Arial" w:hAnsi="Arial"/>
        </w:rPr>
        <w:t xml:space="preserve">, </w:t>
      </w:r>
      <w:r w:rsidR="00321FDF">
        <w:rPr>
          <w:rFonts w:ascii="Arial" w:hAnsi="Arial"/>
        </w:rPr>
        <w:t xml:space="preserve">SSB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5D3C69">
        <w:rPr>
          <w:rFonts w:ascii="Arial" w:hAnsi="Arial"/>
        </w:rPr>
        <w:t>SS-</w:t>
      </w:r>
      <w:r w:rsidRPr="001612B3">
        <w:rPr>
          <w:rFonts w:ascii="Arial" w:hAnsi="Arial"/>
        </w:rPr>
        <w:t>RSRQ is calcul</w:t>
      </w:r>
      <w:r>
        <w:rPr>
          <w:rFonts w:ascii="Arial" w:hAnsi="Arial"/>
        </w:rPr>
        <w:t>ated according to TS 3</w:t>
      </w:r>
      <w:r w:rsidR="005D3C69">
        <w:rPr>
          <w:rFonts w:ascii="Arial" w:hAnsi="Arial"/>
        </w:rPr>
        <w:t>8</w:t>
      </w:r>
      <w:r>
        <w:rPr>
          <w:rFonts w:ascii="Arial" w:hAnsi="Arial"/>
        </w:rPr>
        <w:t>.21</w:t>
      </w:r>
      <w:r w:rsidR="002544A3">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3D4965" w:rsidRDefault="003D4965" w:rsidP="003D4965">
      <w:pPr>
        <w:overflowPunct/>
        <w:jc w:val="both"/>
        <w:textAlignment w:val="auto"/>
        <w:rPr>
          <w:rFonts w:ascii="Arial" w:hAnsi="Arial"/>
        </w:rPr>
      </w:pPr>
    </w:p>
    <w:p w:rsidR="005D3C69" w:rsidRPr="0073009A" w:rsidRDefault="003D4965" w:rsidP="005D3C69">
      <w:pPr>
        <w:overflowPunct/>
        <w:jc w:val="both"/>
        <w:textAlignment w:val="auto"/>
        <w:rPr>
          <w:rFonts w:ascii="Arial" w:hAnsi="Arial"/>
        </w:rPr>
      </w:pPr>
      <w:r w:rsidRPr="003D4965">
        <w:rPr>
          <w:rFonts w:ascii="Arial" w:hAnsi="Arial"/>
        </w:rPr>
        <w:t>In this test</w:t>
      </w:r>
      <w:r w:rsidR="00321FDF">
        <w:rPr>
          <w:rFonts w:ascii="Arial" w:hAnsi="Arial"/>
        </w:rPr>
        <w:t>,</w:t>
      </w:r>
      <w:r w:rsidRPr="003D4965">
        <w:rPr>
          <w:rFonts w:ascii="Arial" w:hAnsi="Arial"/>
        </w:rPr>
        <w:t xml:space="preserve"> the UE measures the </w:t>
      </w:r>
      <w:r w:rsidR="005D3C69">
        <w:rPr>
          <w:rFonts w:ascii="Arial" w:hAnsi="Arial"/>
        </w:rPr>
        <w:t>SS-</w:t>
      </w:r>
      <w:r w:rsidRPr="003D4965">
        <w:rPr>
          <w:rFonts w:ascii="Arial" w:hAnsi="Arial"/>
        </w:rPr>
        <w:t>RSRQ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 xml:space="preserve">. </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SS-RSRQ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2C396E">
      <w:pPr>
        <w:rPr>
          <w:rFonts w:ascii="Arial" w:hAnsi="Arial"/>
          <w:lang w:eastAsia="zh-CN"/>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Pr>
          <w:rFonts w:ascii="Arial" w:hAnsi="Arial"/>
        </w:rPr>
        <w:t>SS-</w:t>
      </w:r>
      <w:r w:rsidRPr="00AE5F04">
        <w:rPr>
          <w:rFonts w:ascii="Arial" w:hAnsi="Arial"/>
        </w:rPr>
        <w:t>RSR</w:t>
      </w:r>
      <w:r>
        <w:rPr>
          <w:rFonts w:ascii="Arial" w:hAnsi="Arial"/>
        </w:rPr>
        <w:t>Q</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the SS-RSRQ and reports it. The absolute measurement accuracy is given in TS 38</w:t>
      </w:r>
      <w:r w:rsidRPr="00A95F8A">
        <w:rPr>
          <w:rFonts w:ascii="Arial" w:hAnsi="Arial"/>
        </w:rPr>
        <w:t>.133</w:t>
      </w:r>
      <w:r>
        <w:rPr>
          <w:rFonts w:ascii="Arial" w:hAnsi="Arial"/>
          <w:lang w:eastAsia="zh-CN"/>
        </w:rPr>
        <w:t>:</w:t>
      </w:r>
    </w:p>
    <w:p w:rsidR="002C396E" w:rsidRPr="002C396E" w:rsidRDefault="002C396E" w:rsidP="002C396E">
      <w:pPr>
        <w:pStyle w:val="5"/>
        <w:rPr>
          <w:highlight w:val="lightGray"/>
          <w:lang w:val="en-US" w:eastAsia="zh-CN"/>
        </w:rPr>
      </w:pPr>
      <w:r w:rsidRPr="002C396E">
        <w:rPr>
          <w:highlight w:val="lightGray"/>
          <w:lang w:val="en-US" w:eastAsia="zh-CN"/>
        </w:rPr>
        <w:lastRenderedPageBreak/>
        <w:t>10.1A.8.1.1</w:t>
      </w:r>
      <w:r w:rsidRPr="002C396E">
        <w:rPr>
          <w:highlight w:val="lightGray"/>
          <w:lang w:val="en-US" w:eastAsia="zh-CN"/>
        </w:rPr>
        <w:tab/>
      </w:r>
      <w:r w:rsidRPr="002C396E">
        <w:rPr>
          <w:noProof/>
          <w:highlight w:val="lightGray"/>
        </w:rPr>
        <w:t>Absolute</w:t>
      </w:r>
      <w:r w:rsidRPr="002C396E">
        <w:rPr>
          <w:highlight w:val="lightGray"/>
        </w:rPr>
        <w:t xml:space="preserve"> Accuracy of </w:t>
      </w:r>
      <w:r w:rsidRPr="002C396E">
        <w:rPr>
          <w:highlight w:val="lightGray"/>
          <w:lang w:eastAsia="zh-CN"/>
        </w:rPr>
        <w:t>SS-</w:t>
      </w:r>
      <w:proofErr w:type="spellStart"/>
      <w:r w:rsidRPr="002C396E">
        <w:rPr>
          <w:highlight w:val="lightGray"/>
          <w:lang w:eastAsia="zh-CN"/>
        </w:rPr>
        <w:t>RSRQ</w:t>
      </w:r>
      <w:proofErr w:type="spellEnd"/>
      <w:r w:rsidRPr="002C396E">
        <w:rPr>
          <w:highlight w:val="lightGray"/>
          <w:lang w:val="en-US" w:eastAsia="zh-CN"/>
        </w:rPr>
        <w:t xml:space="preserve"> in FR1</w:t>
      </w:r>
    </w:p>
    <w:p w:rsidR="002C396E" w:rsidRPr="002C396E" w:rsidRDefault="002C396E" w:rsidP="002C396E">
      <w:pPr>
        <w:rPr>
          <w:rFonts w:cs="v4.2.0"/>
          <w:highlight w:val="lightGray"/>
        </w:rPr>
      </w:pPr>
      <w:r w:rsidRPr="002C396E">
        <w:rPr>
          <w:rFonts w:cs="v4.2.0"/>
          <w:highlight w:val="lightGray"/>
        </w:rPr>
        <w:t xml:space="preserve">The accuracy requirements in clause </w:t>
      </w:r>
      <w:r w:rsidRPr="002C396E">
        <w:rPr>
          <w:highlight w:val="lightGray"/>
          <w:lang w:val="en-US" w:eastAsia="zh-CN"/>
        </w:rPr>
        <w:t>10.1.9.1.1</w:t>
      </w:r>
      <w:r w:rsidRPr="002C396E">
        <w:rPr>
          <w:rFonts w:cs="v4.2.0"/>
          <w:highlight w:val="lightGray"/>
        </w:rPr>
        <w:t xml:space="preserve"> shall apply when </w:t>
      </w:r>
      <w:proofErr w:type="spellStart"/>
      <w:r w:rsidRPr="002C396E">
        <w:rPr>
          <w:rFonts w:cs="v4.2.0"/>
          <w:highlight w:val="lightGray"/>
        </w:rPr>
        <w:t>RedCap</w:t>
      </w:r>
      <w:proofErr w:type="spellEnd"/>
      <w:r w:rsidRPr="002C396E">
        <w:rPr>
          <w:rFonts w:cs="v4.2.0"/>
          <w:highlight w:val="lightGray"/>
        </w:rPr>
        <w:t xml:space="preserve"> UE is capable of 2Rx. When UE is only required to support 1RX, the absolute accuracy requirements in Table </w:t>
      </w:r>
      <w:r w:rsidRPr="002C396E">
        <w:rPr>
          <w:highlight w:val="lightGray"/>
          <w:lang w:eastAsia="zh-CN"/>
        </w:rPr>
        <w:t>10.1A.8.1.1</w:t>
      </w:r>
      <w:r w:rsidRPr="002C396E">
        <w:rPr>
          <w:highlight w:val="lightGray"/>
        </w:rPr>
        <w:t>-1</w:t>
      </w:r>
      <w:r w:rsidRPr="002C396E">
        <w:rPr>
          <w:rFonts w:cs="v4.2.0"/>
          <w:highlight w:val="lightGray"/>
        </w:rPr>
        <w:t xml:space="preserve"> are valid under the following conditions:</w:t>
      </w:r>
    </w:p>
    <w:p w:rsidR="002C396E" w:rsidRPr="002C396E" w:rsidRDefault="002C396E" w:rsidP="002C396E">
      <w:pPr>
        <w:ind w:left="568" w:hanging="284"/>
        <w:rPr>
          <w:highlight w:val="lightGray"/>
          <w:lang w:eastAsia="zh-CN"/>
        </w:rPr>
      </w:pPr>
      <w:r w:rsidRPr="002C396E">
        <w:rPr>
          <w:highlight w:val="lightGray"/>
        </w:rPr>
        <w:t>-</w:t>
      </w:r>
      <w:r w:rsidRPr="002C396E">
        <w:rPr>
          <w:rFonts w:ascii="Arial" w:hAnsi="Arial"/>
          <w:sz w:val="28"/>
          <w:highlight w:val="lightGray"/>
          <w:lang w:val="en-US"/>
        </w:rPr>
        <w:tab/>
      </w:r>
      <w:r w:rsidRPr="002C396E">
        <w:rPr>
          <w:highlight w:val="lightGray"/>
        </w:rPr>
        <w:t>Conditions defined in clause 7.3 of TS 38.101-1 [18] for reference sensitivity are fulfilled.</w:t>
      </w:r>
    </w:p>
    <w:p w:rsidR="002C396E" w:rsidRPr="002C396E" w:rsidRDefault="002C396E" w:rsidP="002C396E">
      <w:pPr>
        <w:ind w:left="568" w:hanging="284"/>
        <w:rPr>
          <w:highlight w:val="lightGray"/>
          <w:lang w:eastAsia="zh-CN"/>
        </w:rPr>
      </w:pPr>
      <w:r w:rsidRPr="002C396E">
        <w:rPr>
          <w:highlight w:val="lightGray"/>
        </w:rPr>
        <w:t>-</w:t>
      </w:r>
      <w:r w:rsidRPr="002C396E">
        <w:rPr>
          <w:rFonts w:ascii="Arial" w:hAnsi="Arial"/>
          <w:sz w:val="28"/>
          <w:highlight w:val="lightGray"/>
          <w:lang w:val="en-US"/>
        </w:rPr>
        <w:tab/>
      </w:r>
      <w:r w:rsidRPr="002C396E">
        <w:rPr>
          <w:highlight w:val="lightGray"/>
        </w:rPr>
        <w:t xml:space="preserve">Conditions for inter-frequency measurements are fulfilled according to Annex B.2.3 for a corresponding Band </w:t>
      </w:r>
      <w:r w:rsidRPr="002C396E">
        <w:rPr>
          <w:rFonts w:cs="v4.2.0"/>
          <w:highlight w:val="lightGray"/>
          <w:lang w:eastAsia="ko-KR"/>
        </w:rPr>
        <w:t>for each relevant SSB</w:t>
      </w:r>
      <w:r w:rsidRPr="002C396E">
        <w:rPr>
          <w:highlight w:val="lightGray"/>
        </w:rPr>
        <w:t>.</w:t>
      </w:r>
    </w:p>
    <w:p w:rsidR="002C396E" w:rsidRPr="002C396E" w:rsidRDefault="002C396E" w:rsidP="002C396E">
      <w:pPr>
        <w:pStyle w:val="TAH"/>
        <w:rPr>
          <w:highlight w:val="lightGray"/>
          <w:lang w:eastAsia="zh-CN"/>
        </w:rPr>
      </w:pPr>
      <w:r w:rsidRPr="002C396E">
        <w:rPr>
          <w:highlight w:val="lightGray"/>
        </w:rPr>
        <w:t xml:space="preserve">Table </w:t>
      </w:r>
      <w:r w:rsidRPr="002C396E">
        <w:rPr>
          <w:highlight w:val="lightGray"/>
          <w:lang w:eastAsia="zh-CN"/>
        </w:rPr>
        <w:t>10.1A.8.1.1</w:t>
      </w:r>
      <w:r w:rsidRPr="002C396E">
        <w:rPr>
          <w:highlight w:val="lightGray"/>
        </w:rPr>
        <w:t xml:space="preserve">-1: </w:t>
      </w:r>
      <w:r w:rsidRPr="002C396E">
        <w:rPr>
          <w:highlight w:val="lightGray"/>
          <w:lang w:eastAsia="zh-CN"/>
        </w:rPr>
        <w:t>SS-</w:t>
      </w:r>
      <w:proofErr w:type="spellStart"/>
      <w:r w:rsidRPr="002C396E">
        <w:rPr>
          <w:highlight w:val="lightGray"/>
          <w:lang w:eastAsia="zh-CN"/>
        </w:rPr>
        <w:t>RSRQ</w:t>
      </w:r>
      <w:proofErr w:type="spellEnd"/>
      <w:r w:rsidRPr="002C396E">
        <w:rPr>
          <w:highlight w:val="lightGray"/>
        </w:rPr>
        <w:t xml:space="preserve"> Inter frequency absolute accuracy</w:t>
      </w:r>
      <w:r w:rsidRPr="002C396E">
        <w:rPr>
          <w:highlight w:val="lightGray"/>
          <w:lang w:eastAsia="zh-CN"/>
        </w:rPr>
        <w:t xml:space="preserve"> </w:t>
      </w:r>
      <w:r w:rsidRPr="002C396E">
        <w:rPr>
          <w:highlight w:val="lightGray"/>
        </w:rPr>
        <w:t xml:space="preserve">for 1Rx </w:t>
      </w:r>
      <w:proofErr w:type="spellStart"/>
      <w:r w:rsidRPr="002C396E">
        <w:rPr>
          <w:highlight w:val="lightGray"/>
        </w:rPr>
        <w:t>RedCap</w:t>
      </w:r>
      <w:proofErr w:type="spellEnd"/>
      <w:r w:rsidRPr="002C396E">
        <w:rPr>
          <w:highlight w:val="lightGray"/>
        </w:rPr>
        <w:t xml:space="preserve"> UE</w:t>
      </w:r>
      <w:r w:rsidRPr="002C396E">
        <w:rPr>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C396E" w:rsidRPr="002C396E" w:rsidTr="009D468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C396E" w:rsidRPr="002C396E" w:rsidRDefault="002C396E" w:rsidP="009D4686">
            <w:pPr>
              <w:pStyle w:val="TAH"/>
              <w:rPr>
                <w:highlight w:val="lightGray"/>
              </w:rPr>
            </w:pPr>
            <w:r w:rsidRPr="002C396E">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2C396E" w:rsidRPr="002C396E" w:rsidRDefault="002C396E" w:rsidP="009D4686">
            <w:pPr>
              <w:pStyle w:val="TAH"/>
              <w:rPr>
                <w:highlight w:val="lightGray"/>
              </w:rPr>
            </w:pPr>
            <w:r w:rsidRPr="002C396E">
              <w:rPr>
                <w:highlight w:val="lightGray"/>
              </w:rPr>
              <w:t>Conditions</w:t>
            </w:r>
          </w:p>
        </w:tc>
      </w:tr>
      <w:tr w:rsidR="002C396E" w:rsidRPr="002C396E" w:rsidTr="009D4686">
        <w:trPr>
          <w:jc w:val="center"/>
        </w:trPr>
        <w:tc>
          <w:tcPr>
            <w:tcW w:w="1035" w:type="dxa"/>
            <w:tcBorders>
              <w:top w:val="single" w:sz="6" w:space="0" w:color="auto"/>
              <w:left w:val="single" w:sz="4" w:space="0" w:color="auto"/>
              <w:right w:val="single" w:sz="6" w:space="0" w:color="auto"/>
            </w:tcBorders>
            <w:shd w:val="clear" w:color="auto" w:fill="auto"/>
            <w:vAlign w:val="center"/>
          </w:tcPr>
          <w:p w:rsidR="002C396E" w:rsidRPr="002C396E" w:rsidRDefault="002C396E" w:rsidP="009D4686">
            <w:pPr>
              <w:pStyle w:val="TAH"/>
              <w:rPr>
                <w:highlight w:val="lightGray"/>
              </w:rPr>
            </w:pPr>
            <w:r w:rsidRPr="002C396E">
              <w:rPr>
                <w:highlight w:val="lightGray"/>
              </w:rPr>
              <w:t>Normal condition</w:t>
            </w:r>
          </w:p>
        </w:tc>
        <w:tc>
          <w:tcPr>
            <w:tcW w:w="1047" w:type="dxa"/>
            <w:tcBorders>
              <w:top w:val="single" w:sz="6" w:space="0" w:color="auto"/>
              <w:left w:val="single" w:sz="6" w:space="0" w:color="auto"/>
              <w:right w:val="single" w:sz="6" w:space="0" w:color="auto"/>
            </w:tcBorders>
            <w:shd w:val="clear" w:color="auto" w:fill="auto"/>
            <w:vAlign w:val="center"/>
          </w:tcPr>
          <w:p w:rsidR="002C396E" w:rsidRPr="002C396E" w:rsidRDefault="002C396E" w:rsidP="009D4686">
            <w:pPr>
              <w:pStyle w:val="TAH"/>
              <w:rPr>
                <w:highlight w:val="lightGray"/>
              </w:rPr>
            </w:pPr>
            <w:r w:rsidRPr="002C396E">
              <w:rPr>
                <w:highlight w:val="lightGray"/>
              </w:rPr>
              <w:t>Extreme condition</w:t>
            </w:r>
          </w:p>
        </w:tc>
        <w:tc>
          <w:tcPr>
            <w:tcW w:w="802" w:type="dxa"/>
            <w:tcBorders>
              <w:top w:val="single" w:sz="6" w:space="0" w:color="auto"/>
              <w:left w:val="single" w:sz="6" w:space="0" w:color="auto"/>
              <w:right w:val="single" w:sz="6" w:space="0" w:color="auto"/>
            </w:tcBorders>
            <w:shd w:val="clear" w:color="auto" w:fill="auto"/>
            <w:vAlign w:val="center"/>
          </w:tcPr>
          <w:p w:rsidR="002C396E" w:rsidRPr="002C396E" w:rsidRDefault="002C396E" w:rsidP="009D4686">
            <w:pPr>
              <w:pStyle w:val="TAH"/>
              <w:rPr>
                <w:highlight w:val="lightGray"/>
              </w:rPr>
            </w:pPr>
            <w:r w:rsidRPr="002C396E">
              <w:rPr>
                <w:highlight w:val="lightGray"/>
              </w:rPr>
              <w:t xml:space="preserve">SSB </w:t>
            </w:r>
            <w:proofErr w:type="spellStart"/>
            <w:r w:rsidRPr="002C396E">
              <w:rPr>
                <w:highlight w:val="lightGray"/>
              </w:rPr>
              <w:t>Ês</w:t>
            </w:r>
            <w:proofErr w:type="spellEnd"/>
            <w:r w:rsidRPr="002C396E">
              <w:rPr>
                <w:highlight w:val="lightGray"/>
              </w:rPr>
              <w:t>/</w:t>
            </w:r>
            <w:proofErr w:type="spellStart"/>
            <w:r w:rsidRPr="002C396E">
              <w:rPr>
                <w:highlight w:val="lightGray"/>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2C396E" w:rsidRPr="002C396E" w:rsidRDefault="002C396E" w:rsidP="009D4686">
            <w:pPr>
              <w:pStyle w:val="TAH"/>
              <w:rPr>
                <w:highlight w:val="lightGray"/>
              </w:rPr>
            </w:pPr>
            <w:r w:rsidRPr="002C396E">
              <w:rPr>
                <w:highlight w:val="lightGray"/>
              </w:rPr>
              <w:t>Io</w:t>
            </w:r>
            <w:r w:rsidRPr="002C396E">
              <w:rPr>
                <w:highlight w:val="lightGray"/>
                <w:vertAlign w:val="superscript"/>
                <w:lang w:eastAsia="zh-CN"/>
              </w:rPr>
              <w:t xml:space="preserve"> Note 1</w:t>
            </w:r>
            <w:r w:rsidRPr="002C396E">
              <w:rPr>
                <w:highlight w:val="lightGray"/>
              </w:rPr>
              <w:t xml:space="preserve"> range</w:t>
            </w:r>
          </w:p>
        </w:tc>
      </w:tr>
      <w:tr w:rsidR="002C396E" w:rsidRPr="002C396E" w:rsidTr="009D4686">
        <w:trPr>
          <w:jc w:val="center"/>
        </w:trPr>
        <w:tc>
          <w:tcPr>
            <w:tcW w:w="1035" w:type="dxa"/>
            <w:tcBorders>
              <w:left w:val="single" w:sz="4" w:space="0" w:color="auto"/>
              <w:bottom w:val="single" w:sz="6" w:space="0" w:color="auto"/>
              <w:right w:val="single" w:sz="6" w:space="0" w:color="auto"/>
            </w:tcBorders>
            <w:shd w:val="clear" w:color="auto" w:fill="auto"/>
            <w:vAlign w:val="center"/>
          </w:tcPr>
          <w:p w:rsidR="002C396E" w:rsidRPr="002C396E" w:rsidRDefault="002C396E" w:rsidP="009D4686">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vAlign w:val="center"/>
          </w:tcPr>
          <w:p w:rsidR="002C396E" w:rsidRPr="002C396E" w:rsidRDefault="002C396E" w:rsidP="009D4686">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vAlign w:val="center"/>
          </w:tcPr>
          <w:p w:rsidR="002C396E" w:rsidRPr="002C396E" w:rsidRDefault="002C396E" w:rsidP="009D4686">
            <w:pPr>
              <w:pStyle w:val="TAH"/>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2C396E" w:rsidRPr="002C396E" w:rsidRDefault="002C396E" w:rsidP="009D4686">
            <w:pPr>
              <w:pStyle w:val="TAH"/>
              <w:rPr>
                <w:highlight w:val="lightGray"/>
              </w:rPr>
            </w:pPr>
            <w:r w:rsidRPr="002C396E">
              <w:rPr>
                <w:highlight w:val="lightGray"/>
              </w:rPr>
              <w:t>NR operating band groups</w:t>
            </w:r>
            <w:r w:rsidRPr="002C396E">
              <w:rPr>
                <w:highlight w:val="lightGray"/>
                <w:vertAlign w:val="superscript"/>
              </w:rPr>
              <w:t xml:space="preserve"> </w:t>
            </w:r>
            <w:r w:rsidRPr="002C396E">
              <w:rPr>
                <w:highlight w:val="lightGray"/>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2C396E" w:rsidRPr="002C396E" w:rsidRDefault="002C396E" w:rsidP="009D4686">
            <w:pPr>
              <w:pStyle w:val="TAH"/>
              <w:rPr>
                <w:highlight w:val="lightGray"/>
              </w:rPr>
            </w:pPr>
            <w:r w:rsidRPr="002C396E">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2C396E" w:rsidRPr="002C396E" w:rsidRDefault="002C396E" w:rsidP="009D4686">
            <w:pPr>
              <w:pStyle w:val="TAH"/>
              <w:rPr>
                <w:highlight w:val="lightGray"/>
              </w:rPr>
            </w:pPr>
            <w:r w:rsidRPr="002C396E">
              <w:rPr>
                <w:highlight w:val="lightGray"/>
              </w:rPr>
              <w:t>Maximum Io</w:t>
            </w:r>
          </w:p>
        </w:tc>
      </w:tr>
      <w:tr w:rsidR="002C396E" w:rsidRPr="002C396E" w:rsidTr="009D4686">
        <w:trPr>
          <w:trHeight w:val="308"/>
          <w:jc w:val="center"/>
        </w:trPr>
        <w:tc>
          <w:tcPr>
            <w:tcW w:w="1035" w:type="dxa"/>
            <w:tcBorders>
              <w:top w:val="single" w:sz="6" w:space="0" w:color="auto"/>
              <w:left w:val="single" w:sz="4" w:space="0" w:color="auto"/>
              <w:right w:val="single" w:sz="6" w:space="0" w:color="auto"/>
            </w:tcBorders>
            <w:shd w:val="clear" w:color="auto" w:fill="auto"/>
          </w:tcPr>
          <w:p w:rsidR="002C396E" w:rsidRPr="002C396E" w:rsidRDefault="002C396E" w:rsidP="009D4686">
            <w:pPr>
              <w:pStyle w:val="TAH"/>
              <w:rPr>
                <w:highlight w:val="lightGray"/>
              </w:rPr>
            </w:pPr>
            <w:r w:rsidRPr="002C396E">
              <w:rPr>
                <w:highlight w:val="lightGray"/>
              </w:rPr>
              <w:t>dB</w:t>
            </w:r>
          </w:p>
        </w:tc>
        <w:tc>
          <w:tcPr>
            <w:tcW w:w="1047" w:type="dxa"/>
            <w:tcBorders>
              <w:top w:val="single" w:sz="6" w:space="0" w:color="auto"/>
              <w:left w:val="single" w:sz="6" w:space="0" w:color="auto"/>
              <w:right w:val="single" w:sz="6" w:space="0" w:color="auto"/>
            </w:tcBorders>
            <w:shd w:val="clear" w:color="auto" w:fill="auto"/>
          </w:tcPr>
          <w:p w:rsidR="002C396E" w:rsidRPr="002C396E" w:rsidRDefault="002C396E" w:rsidP="009D4686">
            <w:pPr>
              <w:pStyle w:val="TAH"/>
              <w:rPr>
                <w:highlight w:val="lightGray"/>
              </w:rPr>
            </w:pPr>
            <w:r w:rsidRPr="002C396E">
              <w:rPr>
                <w:highlight w:val="lightGray"/>
              </w:rPr>
              <w:t>dB</w:t>
            </w:r>
          </w:p>
        </w:tc>
        <w:tc>
          <w:tcPr>
            <w:tcW w:w="802" w:type="dxa"/>
            <w:tcBorders>
              <w:top w:val="single" w:sz="6" w:space="0" w:color="auto"/>
              <w:left w:val="single" w:sz="6" w:space="0" w:color="auto"/>
              <w:right w:val="single" w:sz="6" w:space="0" w:color="auto"/>
            </w:tcBorders>
            <w:shd w:val="clear" w:color="auto" w:fill="auto"/>
          </w:tcPr>
          <w:p w:rsidR="002C396E" w:rsidRPr="002C396E" w:rsidRDefault="002C396E" w:rsidP="009D4686">
            <w:pPr>
              <w:pStyle w:val="TAH"/>
              <w:rPr>
                <w:highlight w:val="lightGray"/>
              </w:rPr>
            </w:pPr>
            <w:r w:rsidRPr="002C396E">
              <w:rPr>
                <w:highlight w:val="lightGray"/>
              </w:rPr>
              <w:t>dB</w:t>
            </w:r>
          </w:p>
        </w:tc>
        <w:tc>
          <w:tcPr>
            <w:tcW w:w="2298" w:type="dxa"/>
            <w:tcBorders>
              <w:top w:val="single" w:sz="6" w:space="0" w:color="auto"/>
              <w:left w:val="single" w:sz="6" w:space="0" w:color="auto"/>
              <w:right w:val="single" w:sz="4" w:space="0" w:color="auto"/>
            </w:tcBorders>
            <w:shd w:val="clear" w:color="auto" w:fill="auto"/>
          </w:tcPr>
          <w:p w:rsidR="002C396E" w:rsidRPr="002C396E" w:rsidRDefault="002C396E" w:rsidP="009D4686">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H"/>
              <w:rPr>
                <w:highlight w:val="lightGray"/>
              </w:rPr>
            </w:pPr>
            <w:r w:rsidRPr="002C396E">
              <w:rPr>
                <w:rFonts w:cs="Arial"/>
                <w:highlight w:val="lightGray"/>
              </w:rPr>
              <w:t xml:space="preserve">dBm / </w:t>
            </w:r>
            <w:proofErr w:type="spellStart"/>
            <w:r w:rsidRPr="002C396E">
              <w:rPr>
                <w:highlight w:val="lightGray"/>
              </w:rPr>
              <w:t>SCS</w:t>
            </w:r>
            <w:r w:rsidRPr="002C396E">
              <w:rPr>
                <w:highlight w:val="lightGray"/>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tcPr>
          <w:p w:rsidR="002C396E" w:rsidRPr="002C396E" w:rsidRDefault="002C396E" w:rsidP="009D4686">
            <w:pPr>
              <w:pStyle w:val="TAH"/>
              <w:rPr>
                <w:highlight w:val="lightGray"/>
              </w:rPr>
            </w:pPr>
            <w:r w:rsidRPr="002C396E">
              <w:rPr>
                <w:highlight w:val="lightGray"/>
              </w:rPr>
              <w:t>dBm/</w:t>
            </w:r>
            <w:proofErr w:type="spellStart"/>
            <w:r w:rsidRPr="002C396E">
              <w:rPr>
                <w:highlight w:val="lightGray"/>
              </w:rPr>
              <w:t>BW</w:t>
            </w:r>
            <w:r w:rsidRPr="002C396E">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2C396E" w:rsidRPr="002C396E" w:rsidRDefault="002C396E" w:rsidP="009D4686">
            <w:pPr>
              <w:pStyle w:val="TAH"/>
              <w:rPr>
                <w:highlight w:val="lightGray"/>
              </w:rPr>
            </w:pPr>
            <w:r w:rsidRPr="002C396E">
              <w:rPr>
                <w:highlight w:val="lightGray"/>
              </w:rPr>
              <w:t>dBm/</w:t>
            </w:r>
            <w:proofErr w:type="spellStart"/>
            <w:r w:rsidRPr="002C396E">
              <w:rPr>
                <w:highlight w:val="lightGray"/>
              </w:rPr>
              <w:t>BW</w:t>
            </w:r>
            <w:r w:rsidRPr="002C396E">
              <w:rPr>
                <w:highlight w:val="lightGray"/>
                <w:vertAlign w:val="subscript"/>
              </w:rPr>
              <w:t>Channel</w:t>
            </w:r>
            <w:proofErr w:type="spellEnd"/>
          </w:p>
        </w:tc>
      </w:tr>
      <w:tr w:rsidR="002C396E" w:rsidRPr="002C396E" w:rsidTr="009D4686">
        <w:trPr>
          <w:trHeight w:val="307"/>
          <w:jc w:val="center"/>
        </w:trPr>
        <w:tc>
          <w:tcPr>
            <w:tcW w:w="1035" w:type="dxa"/>
            <w:tcBorders>
              <w:left w:val="single" w:sz="4" w:space="0" w:color="auto"/>
              <w:bottom w:val="single" w:sz="6" w:space="0" w:color="auto"/>
              <w:right w:val="single" w:sz="6" w:space="0" w:color="auto"/>
            </w:tcBorders>
            <w:shd w:val="clear" w:color="auto" w:fill="auto"/>
          </w:tcPr>
          <w:p w:rsidR="002C396E" w:rsidRPr="002C396E" w:rsidRDefault="002C396E" w:rsidP="009D4686">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rsidR="002C396E" w:rsidRPr="002C396E" w:rsidRDefault="002C396E" w:rsidP="009D4686">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tcPr>
          <w:p w:rsidR="002C396E" w:rsidRPr="002C396E" w:rsidRDefault="002C396E" w:rsidP="009D4686">
            <w:pPr>
              <w:pStyle w:val="TAH"/>
              <w:rPr>
                <w:highlight w:val="lightGray"/>
              </w:rPr>
            </w:pPr>
          </w:p>
        </w:tc>
        <w:tc>
          <w:tcPr>
            <w:tcW w:w="2298" w:type="dxa"/>
            <w:tcBorders>
              <w:left w:val="single" w:sz="6" w:space="0" w:color="auto"/>
              <w:bottom w:val="single" w:sz="6" w:space="0" w:color="auto"/>
              <w:right w:val="single" w:sz="4" w:space="0" w:color="auto"/>
            </w:tcBorders>
            <w:shd w:val="clear" w:color="auto" w:fill="auto"/>
          </w:tcPr>
          <w:p w:rsidR="002C396E" w:rsidRPr="002C396E" w:rsidRDefault="002C396E" w:rsidP="009D4686">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H"/>
              <w:rPr>
                <w:rFonts w:cs="Arial"/>
                <w:highlight w:val="lightGray"/>
              </w:rPr>
            </w:pPr>
            <w:proofErr w:type="spellStart"/>
            <w:r w:rsidRPr="002C396E">
              <w:rPr>
                <w:highlight w:val="lightGray"/>
              </w:rPr>
              <w:t>SCS</w:t>
            </w:r>
            <w:r w:rsidRPr="002C396E">
              <w:rPr>
                <w:highlight w:val="lightGray"/>
                <w:vertAlign w:val="subscript"/>
              </w:rPr>
              <w:t>SSB</w:t>
            </w:r>
            <w:proofErr w:type="spellEnd"/>
            <w:r w:rsidRPr="002C396E">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H"/>
              <w:rPr>
                <w:rFonts w:cs="Arial"/>
                <w:highlight w:val="lightGray"/>
              </w:rPr>
            </w:pPr>
            <w:proofErr w:type="spellStart"/>
            <w:r w:rsidRPr="002C396E">
              <w:rPr>
                <w:highlight w:val="lightGray"/>
              </w:rPr>
              <w:t>SCS</w:t>
            </w:r>
            <w:r w:rsidRPr="002C396E">
              <w:rPr>
                <w:highlight w:val="lightGray"/>
                <w:vertAlign w:val="subscript"/>
              </w:rPr>
              <w:t>SSB</w:t>
            </w:r>
            <w:proofErr w:type="spellEnd"/>
            <w:r w:rsidRPr="002C396E">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rsidR="002C396E" w:rsidRPr="002C396E" w:rsidRDefault="002C396E" w:rsidP="009D4686">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rsidR="002C396E" w:rsidRPr="002C396E" w:rsidRDefault="002C396E" w:rsidP="009D4686">
            <w:pPr>
              <w:pStyle w:val="TAH"/>
              <w:rPr>
                <w:highlight w:val="lightGray"/>
              </w:rPr>
            </w:pPr>
          </w:p>
        </w:tc>
      </w:tr>
      <w:tr w:rsidR="002C396E" w:rsidRPr="002C396E" w:rsidTr="009D4686">
        <w:trPr>
          <w:jc w:val="center"/>
        </w:trPr>
        <w:tc>
          <w:tcPr>
            <w:tcW w:w="1035" w:type="dxa"/>
            <w:tcBorders>
              <w:top w:val="single" w:sz="6" w:space="0" w:color="auto"/>
              <w:left w:val="single" w:sz="4" w:space="0" w:color="auto"/>
              <w:right w:val="single" w:sz="6" w:space="0" w:color="auto"/>
            </w:tcBorders>
            <w:shd w:val="clear" w:color="auto" w:fill="auto"/>
          </w:tcPr>
          <w:p w:rsidR="002C396E" w:rsidRPr="002C396E" w:rsidRDefault="002C396E" w:rsidP="009D4686">
            <w:pPr>
              <w:pStyle w:val="TAC"/>
              <w:rPr>
                <w:highlight w:val="lightGray"/>
              </w:rPr>
            </w:pPr>
          </w:p>
        </w:tc>
        <w:tc>
          <w:tcPr>
            <w:tcW w:w="1047" w:type="dxa"/>
            <w:tcBorders>
              <w:top w:val="single" w:sz="6" w:space="0" w:color="auto"/>
              <w:left w:val="single" w:sz="6" w:space="0" w:color="auto"/>
              <w:right w:val="single" w:sz="6" w:space="0" w:color="auto"/>
            </w:tcBorders>
            <w:shd w:val="clear" w:color="auto" w:fill="auto"/>
          </w:tcPr>
          <w:p w:rsidR="002C396E" w:rsidRPr="002C396E" w:rsidRDefault="002C396E" w:rsidP="009D4686">
            <w:pPr>
              <w:pStyle w:val="TAC"/>
              <w:rPr>
                <w:highlight w:val="lightGray"/>
              </w:rPr>
            </w:pPr>
          </w:p>
        </w:tc>
        <w:tc>
          <w:tcPr>
            <w:tcW w:w="802" w:type="dxa"/>
            <w:tcBorders>
              <w:top w:val="single" w:sz="6" w:space="0" w:color="auto"/>
              <w:left w:val="single" w:sz="6" w:space="0" w:color="auto"/>
              <w:right w:val="single" w:sz="6" w:space="0" w:color="auto"/>
            </w:tcBorders>
            <w:shd w:val="clear" w:color="auto" w:fill="auto"/>
          </w:tcPr>
          <w:p w:rsidR="002C396E" w:rsidRPr="002C396E" w:rsidRDefault="002C396E" w:rsidP="009D4686">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2C396E" w:rsidRPr="002C396E" w:rsidRDefault="002C396E" w:rsidP="009D4686">
            <w:pPr>
              <w:pStyle w:val="TAC"/>
              <w:rPr>
                <w:highlight w:val="lightGray"/>
              </w:rPr>
            </w:pPr>
            <w:r w:rsidRPr="002C396E">
              <w:rPr>
                <w:highlight w:val="lightGray"/>
              </w:rPr>
              <w:t>NR_FDD_FR1_A, NR_TDD_FR1_A,</w:t>
            </w:r>
          </w:p>
          <w:p w:rsidR="002C396E" w:rsidRPr="002C396E" w:rsidRDefault="002C396E" w:rsidP="009D4686">
            <w:pPr>
              <w:pStyle w:val="TAC"/>
              <w:rPr>
                <w:highlight w:val="lightGray"/>
              </w:rPr>
            </w:pPr>
            <w:r w:rsidRPr="002C396E">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C"/>
              <w:rPr>
                <w:rFonts w:cs="Arial"/>
                <w:highlight w:val="lightGray"/>
              </w:rPr>
            </w:pPr>
            <w:r w:rsidRPr="002C396E">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2C396E" w:rsidRPr="002C396E" w:rsidRDefault="002C396E" w:rsidP="009D4686">
            <w:pPr>
              <w:pStyle w:val="TAC"/>
              <w:rPr>
                <w:highlight w:val="lightGray"/>
              </w:rPr>
            </w:pPr>
            <w:r w:rsidRPr="002C396E">
              <w:rPr>
                <w:highlight w:val="lightGray"/>
              </w:rPr>
              <w:t>-50</w:t>
            </w:r>
          </w:p>
        </w:tc>
      </w:tr>
      <w:tr w:rsidR="002C396E" w:rsidRPr="002C396E" w:rsidTr="009D4686">
        <w:trPr>
          <w:jc w:val="center"/>
        </w:trPr>
        <w:tc>
          <w:tcPr>
            <w:tcW w:w="1035" w:type="dxa"/>
            <w:tcBorders>
              <w:left w:val="single" w:sz="4" w:space="0" w:color="auto"/>
              <w:right w:val="single" w:sz="6" w:space="0" w:color="auto"/>
            </w:tcBorders>
            <w:shd w:val="clear" w:color="auto" w:fill="auto"/>
          </w:tcPr>
          <w:p w:rsidR="002C396E" w:rsidRPr="002C396E" w:rsidRDefault="002C396E" w:rsidP="009D4686">
            <w:pPr>
              <w:pStyle w:val="TAC"/>
              <w:rPr>
                <w:highlight w:val="lightGray"/>
              </w:rPr>
            </w:pPr>
          </w:p>
        </w:tc>
        <w:tc>
          <w:tcPr>
            <w:tcW w:w="1047" w:type="dxa"/>
            <w:tcBorders>
              <w:left w:val="single" w:sz="6" w:space="0" w:color="auto"/>
              <w:right w:val="single" w:sz="6" w:space="0" w:color="auto"/>
            </w:tcBorders>
            <w:shd w:val="clear" w:color="auto" w:fill="auto"/>
          </w:tcPr>
          <w:p w:rsidR="002C396E" w:rsidRPr="002C396E" w:rsidRDefault="002C396E" w:rsidP="009D4686">
            <w:pPr>
              <w:pStyle w:val="TAC"/>
              <w:rPr>
                <w:highlight w:val="lightGray"/>
              </w:rPr>
            </w:pPr>
          </w:p>
        </w:tc>
        <w:tc>
          <w:tcPr>
            <w:tcW w:w="802" w:type="dxa"/>
            <w:tcBorders>
              <w:left w:val="single" w:sz="6" w:space="0" w:color="auto"/>
              <w:right w:val="single" w:sz="6" w:space="0" w:color="auto"/>
            </w:tcBorders>
            <w:shd w:val="clear" w:color="auto" w:fill="auto"/>
          </w:tcPr>
          <w:p w:rsidR="002C396E" w:rsidRPr="002C396E" w:rsidRDefault="002C396E" w:rsidP="009D4686">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2C396E" w:rsidRPr="002C396E" w:rsidRDefault="002C396E" w:rsidP="009D4686">
            <w:pPr>
              <w:pStyle w:val="TAC"/>
              <w:rPr>
                <w:highlight w:val="lightGray"/>
              </w:rPr>
            </w:pPr>
            <w:r w:rsidRPr="002C396E">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C"/>
              <w:rPr>
                <w:rFonts w:cs="Arial"/>
                <w:highlight w:val="lightGray"/>
                <w:lang w:val="sv-SE"/>
              </w:rPr>
            </w:pPr>
            <w:r w:rsidRPr="002C396E">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2C396E" w:rsidRPr="002C396E" w:rsidRDefault="002C396E" w:rsidP="009D4686">
            <w:pPr>
              <w:pStyle w:val="TAC"/>
              <w:rPr>
                <w:highlight w:val="lightGray"/>
              </w:rPr>
            </w:pPr>
            <w:r w:rsidRPr="002C396E">
              <w:rPr>
                <w:highlight w:val="lightGray"/>
              </w:rPr>
              <w:t>-50</w:t>
            </w:r>
          </w:p>
        </w:tc>
      </w:tr>
      <w:tr w:rsidR="002C396E" w:rsidRPr="002C396E" w:rsidTr="009D4686">
        <w:trPr>
          <w:jc w:val="center"/>
        </w:trPr>
        <w:tc>
          <w:tcPr>
            <w:tcW w:w="1035" w:type="dxa"/>
            <w:tcBorders>
              <w:left w:val="single" w:sz="4" w:space="0" w:color="auto"/>
              <w:right w:val="single" w:sz="6" w:space="0" w:color="auto"/>
            </w:tcBorders>
            <w:shd w:val="clear" w:color="auto" w:fill="auto"/>
          </w:tcPr>
          <w:p w:rsidR="002C396E" w:rsidRPr="002C396E" w:rsidRDefault="002C396E" w:rsidP="009D4686">
            <w:pPr>
              <w:pStyle w:val="TAC"/>
              <w:rPr>
                <w:highlight w:val="lightGray"/>
              </w:rPr>
            </w:pPr>
          </w:p>
        </w:tc>
        <w:tc>
          <w:tcPr>
            <w:tcW w:w="1047" w:type="dxa"/>
            <w:tcBorders>
              <w:left w:val="single" w:sz="6" w:space="0" w:color="auto"/>
              <w:right w:val="single" w:sz="6" w:space="0" w:color="auto"/>
            </w:tcBorders>
            <w:shd w:val="clear" w:color="auto" w:fill="auto"/>
          </w:tcPr>
          <w:p w:rsidR="002C396E" w:rsidRPr="002C396E" w:rsidRDefault="002C396E" w:rsidP="009D4686">
            <w:pPr>
              <w:pStyle w:val="TAC"/>
              <w:rPr>
                <w:highlight w:val="lightGray"/>
              </w:rPr>
            </w:pPr>
          </w:p>
        </w:tc>
        <w:tc>
          <w:tcPr>
            <w:tcW w:w="802" w:type="dxa"/>
            <w:tcBorders>
              <w:left w:val="single" w:sz="6" w:space="0" w:color="auto"/>
              <w:right w:val="single" w:sz="6" w:space="0" w:color="auto"/>
            </w:tcBorders>
            <w:shd w:val="clear" w:color="auto" w:fill="auto"/>
          </w:tcPr>
          <w:p w:rsidR="002C396E" w:rsidRPr="002C396E" w:rsidRDefault="002C396E" w:rsidP="009D4686">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2C396E" w:rsidRPr="002C396E" w:rsidRDefault="002C396E" w:rsidP="009D4686">
            <w:pPr>
              <w:pStyle w:val="TAC"/>
              <w:rPr>
                <w:highlight w:val="lightGray"/>
              </w:rPr>
            </w:pPr>
            <w:r w:rsidRPr="002C396E">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C"/>
              <w:rPr>
                <w:rFonts w:cs="Arial"/>
                <w:highlight w:val="lightGray"/>
                <w:lang w:val="sv-SE"/>
              </w:rPr>
            </w:pPr>
            <w:r w:rsidRPr="002C396E">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2C396E" w:rsidRPr="002C396E" w:rsidRDefault="002C396E" w:rsidP="009D4686">
            <w:pPr>
              <w:pStyle w:val="TAC"/>
              <w:rPr>
                <w:highlight w:val="lightGray"/>
              </w:rPr>
            </w:pPr>
            <w:r w:rsidRPr="002C396E">
              <w:rPr>
                <w:highlight w:val="lightGray"/>
              </w:rPr>
              <w:t>-50</w:t>
            </w:r>
          </w:p>
        </w:tc>
      </w:tr>
      <w:tr w:rsidR="002C396E" w:rsidRPr="002C396E" w:rsidTr="009D4686">
        <w:trPr>
          <w:jc w:val="center"/>
        </w:trPr>
        <w:tc>
          <w:tcPr>
            <w:tcW w:w="1035" w:type="dxa"/>
            <w:tcBorders>
              <w:left w:val="single" w:sz="4" w:space="0" w:color="auto"/>
              <w:right w:val="single" w:sz="6" w:space="0" w:color="auto"/>
            </w:tcBorders>
            <w:shd w:val="clear" w:color="auto" w:fill="auto"/>
          </w:tcPr>
          <w:p w:rsidR="002C396E" w:rsidRPr="002C396E" w:rsidRDefault="002C396E" w:rsidP="009D4686">
            <w:pPr>
              <w:pStyle w:val="TAC"/>
              <w:rPr>
                <w:highlight w:val="yellow"/>
              </w:rPr>
            </w:pPr>
            <w:r w:rsidRPr="002C396E">
              <w:rPr>
                <w:highlight w:val="yellow"/>
              </w:rPr>
              <w:sym w:font="Symbol" w:char="F0B1"/>
            </w:r>
            <w:r w:rsidRPr="002C396E">
              <w:rPr>
                <w:highlight w:val="yellow"/>
              </w:rPr>
              <w:t>3.5</w:t>
            </w:r>
          </w:p>
        </w:tc>
        <w:tc>
          <w:tcPr>
            <w:tcW w:w="1047" w:type="dxa"/>
            <w:tcBorders>
              <w:left w:val="single" w:sz="6" w:space="0" w:color="auto"/>
              <w:right w:val="single" w:sz="6" w:space="0" w:color="auto"/>
            </w:tcBorders>
            <w:shd w:val="clear" w:color="auto" w:fill="auto"/>
          </w:tcPr>
          <w:p w:rsidR="002C396E" w:rsidRPr="002C396E" w:rsidRDefault="002C396E" w:rsidP="009D4686">
            <w:pPr>
              <w:pStyle w:val="TAC"/>
              <w:rPr>
                <w:highlight w:val="yellow"/>
              </w:rPr>
            </w:pPr>
            <w:r w:rsidRPr="002C396E">
              <w:rPr>
                <w:highlight w:val="yellow"/>
              </w:rPr>
              <w:sym w:font="Symbol" w:char="F0B1"/>
            </w:r>
            <w:r w:rsidRPr="002C396E">
              <w:rPr>
                <w:highlight w:val="yellow"/>
              </w:rPr>
              <w:t>5</w:t>
            </w:r>
          </w:p>
        </w:tc>
        <w:tc>
          <w:tcPr>
            <w:tcW w:w="802" w:type="dxa"/>
            <w:tcBorders>
              <w:left w:val="single" w:sz="6" w:space="0" w:color="auto"/>
              <w:right w:val="single" w:sz="6" w:space="0" w:color="auto"/>
            </w:tcBorders>
            <w:shd w:val="clear" w:color="auto" w:fill="auto"/>
          </w:tcPr>
          <w:p w:rsidR="002C396E" w:rsidRPr="002C396E" w:rsidRDefault="002C396E" w:rsidP="009D4686">
            <w:pPr>
              <w:pStyle w:val="TAC"/>
              <w:rPr>
                <w:highlight w:val="yellow"/>
              </w:rPr>
            </w:pPr>
            <w:r w:rsidRPr="002C396E">
              <w:rPr>
                <w:highlight w:val="yellow"/>
              </w:rPr>
              <w:sym w:font="Symbol" w:char="F0B3"/>
            </w:r>
            <w:r w:rsidRPr="002C396E">
              <w:rPr>
                <w:highlight w:val="yellow"/>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2C396E" w:rsidRPr="002C396E" w:rsidRDefault="002C396E" w:rsidP="009D4686">
            <w:pPr>
              <w:pStyle w:val="TAC"/>
              <w:rPr>
                <w:highlight w:val="lightGray"/>
                <w:lang w:val="sv-SE"/>
              </w:rPr>
            </w:pPr>
            <w:r w:rsidRPr="002C396E">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C"/>
              <w:rPr>
                <w:rFonts w:cs="Arial"/>
                <w:highlight w:val="lightGray"/>
              </w:rPr>
            </w:pPr>
            <w:r w:rsidRPr="002C396E">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2C396E" w:rsidRPr="002C396E" w:rsidRDefault="002C396E" w:rsidP="009D4686">
            <w:pPr>
              <w:pStyle w:val="TAC"/>
              <w:rPr>
                <w:highlight w:val="lightGray"/>
              </w:rPr>
            </w:pPr>
            <w:r w:rsidRPr="002C396E">
              <w:rPr>
                <w:highlight w:val="lightGray"/>
              </w:rPr>
              <w:t>-50</w:t>
            </w:r>
          </w:p>
        </w:tc>
      </w:tr>
      <w:tr w:rsidR="002C396E" w:rsidRPr="002C396E" w:rsidTr="009D4686">
        <w:trPr>
          <w:jc w:val="center"/>
        </w:trPr>
        <w:tc>
          <w:tcPr>
            <w:tcW w:w="1035" w:type="dxa"/>
            <w:tcBorders>
              <w:left w:val="single" w:sz="4" w:space="0" w:color="auto"/>
              <w:right w:val="single" w:sz="6" w:space="0" w:color="auto"/>
            </w:tcBorders>
            <w:shd w:val="clear" w:color="auto" w:fill="auto"/>
          </w:tcPr>
          <w:p w:rsidR="002C396E" w:rsidRPr="002C396E" w:rsidRDefault="002C396E" w:rsidP="009D4686">
            <w:pPr>
              <w:pStyle w:val="TAC"/>
              <w:rPr>
                <w:highlight w:val="lightGray"/>
              </w:rPr>
            </w:pPr>
          </w:p>
        </w:tc>
        <w:tc>
          <w:tcPr>
            <w:tcW w:w="1047" w:type="dxa"/>
            <w:tcBorders>
              <w:left w:val="single" w:sz="6" w:space="0" w:color="auto"/>
              <w:right w:val="single" w:sz="6" w:space="0" w:color="auto"/>
            </w:tcBorders>
            <w:shd w:val="clear" w:color="auto" w:fill="auto"/>
          </w:tcPr>
          <w:p w:rsidR="002C396E" w:rsidRPr="002C396E" w:rsidRDefault="002C396E" w:rsidP="009D4686">
            <w:pPr>
              <w:pStyle w:val="TAC"/>
              <w:rPr>
                <w:highlight w:val="lightGray"/>
              </w:rPr>
            </w:pPr>
          </w:p>
        </w:tc>
        <w:tc>
          <w:tcPr>
            <w:tcW w:w="802" w:type="dxa"/>
            <w:tcBorders>
              <w:left w:val="single" w:sz="6" w:space="0" w:color="auto"/>
              <w:right w:val="single" w:sz="6" w:space="0" w:color="auto"/>
            </w:tcBorders>
            <w:shd w:val="clear" w:color="auto" w:fill="auto"/>
          </w:tcPr>
          <w:p w:rsidR="002C396E" w:rsidRPr="002C396E" w:rsidRDefault="002C396E" w:rsidP="009D4686">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2C396E" w:rsidRPr="002C396E" w:rsidDel="00836998" w:rsidRDefault="002C396E" w:rsidP="009D4686">
            <w:pPr>
              <w:pStyle w:val="TAC"/>
              <w:rPr>
                <w:highlight w:val="lightGray"/>
                <w:lang w:val="sv-SE"/>
              </w:rPr>
            </w:pPr>
            <w:r w:rsidRPr="002C396E">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C"/>
              <w:rPr>
                <w:rFonts w:cs="Arial"/>
                <w:highlight w:val="lightGray"/>
                <w:lang w:val="sv-SE"/>
              </w:rPr>
            </w:pPr>
            <w:r w:rsidRPr="002C396E">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2C396E" w:rsidRPr="002C396E" w:rsidRDefault="002C396E" w:rsidP="009D4686">
            <w:pPr>
              <w:pStyle w:val="TAC"/>
              <w:rPr>
                <w:highlight w:val="lightGray"/>
              </w:rPr>
            </w:pPr>
            <w:r w:rsidRPr="002C396E">
              <w:rPr>
                <w:highlight w:val="lightGray"/>
              </w:rPr>
              <w:t>-50</w:t>
            </w:r>
          </w:p>
        </w:tc>
      </w:tr>
      <w:tr w:rsidR="002C396E" w:rsidRPr="002C396E" w:rsidTr="009D4686">
        <w:trPr>
          <w:jc w:val="center"/>
        </w:trPr>
        <w:tc>
          <w:tcPr>
            <w:tcW w:w="1035" w:type="dxa"/>
            <w:tcBorders>
              <w:left w:val="single" w:sz="4" w:space="0" w:color="auto"/>
              <w:right w:val="single" w:sz="6" w:space="0" w:color="auto"/>
            </w:tcBorders>
            <w:shd w:val="clear" w:color="auto" w:fill="auto"/>
          </w:tcPr>
          <w:p w:rsidR="002C396E" w:rsidRPr="002C396E" w:rsidRDefault="002C396E" w:rsidP="009D4686">
            <w:pPr>
              <w:pStyle w:val="TAC"/>
              <w:rPr>
                <w:highlight w:val="lightGray"/>
              </w:rPr>
            </w:pPr>
          </w:p>
        </w:tc>
        <w:tc>
          <w:tcPr>
            <w:tcW w:w="1047" w:type="dxa"/>
            <w:tcBorders>
              <w:left w:val="single" w:sz="6" w:space="0" w:color="auto"/>
              <w:right w:val="single" w:sz="6" w:space="0" w:color="auto"/>
            </w:tcBorders>
            <w:shd w:val="clear" w:color="auto" w:fill="auto"/>
          </w:tcPr>
          <w:p w:rsidR="002C396E" w:rsidRPr="002C396E" w:rsidRDefault="002C396E" w:rsidP="009D4686">
            <w:pPr>
              <w:pStyle w:val="TAC"/>
              <w:rPr>
                <w:highlight w:val="lightGray"/>
              </w:rPr>
            </w:pPr>
          </w:p>
        </w:tc>
        <w:tc>
          <w:tcPr>
            <w:tcW w:w="802" w:type="dxa"/>
            <w:tcBorders>
              <w:left w:val="single" w:sz="6" w:space="0" w:color="auto"/>
              <w:right w:val="single" w:sz="6" w:space="0" w:color="auto"/>
            </w:tcBorders>
            <w:shd w:val="clear" w:color="auto" w:fill="auto"/>
          </w:tcPr>
          <w:p w:rsidR="002C396E" w:rsidRPr="002C396E" w:rsidRDefault="002C396E" w:rsidP="009D4686">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2C396E" w:rsidRPr="002C396E" w:rsidRDefault="002C396E" w:rsidP="009D4686">
            <w:pPr>
              <w:pStyle w:val="TAC"/>
              <w:rPr>
                <w:highlight w:val="lightGray"/>
                <w:lang w:val="sv-SE"/>
              </w:rPr>
            </w:pPr>
            <w:r w:rsidRPr="002C396E">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2C396E" w:rsidRPr="002C396E" w:rsidRDefault="002C396E" w:rsidP="009D4686">
            <w:pPr>
              <w:pStyle w:val="TAC"/>
              <w:rPr>
                <w:highlight w:val="lightGray"/>
              </w:rPr>
            </w:pPr>
            <w:r w:rsidRPr="002C396E">
              <w:rPr>
                <w:highlight w:val="lightGray"/>
              </w:rPr>
              <w:t>-50</w:t>
            </w:r>
          </w:p>
        </w:tc>
      </w:tr>
      <w:tr w:rsidR="002C396E" w:rsidRPr="002C396E" w:rsidTr="009D4686">
        <w:trPr>
          <w:jc w:val="center"/>
        </w:trPr>
        <w:tc>
          <w:tcPr>
            <w:tcW w:w="1035" w:type="dxa"/>
            <w:tcBorders>
              <w:left w:val="single" w:sz="4" w:space="0" w:color="auto"/>
              <w:right w:val="single" w:sz="6" w:space="0" w:color="auto"/>
            </w:tcBorders>
            <w:shd w:val="clear" w:color="auto" w:fill="auto"/>
          </w:tcPr>
          <w:p w:rsidR="002C396E" w:rsidRPr="002C396E" w:rsidRDefault="002C396E" w:rsidP="009D4686">
            <w:pPr>
              <w:pStyle w:val="TAC"/>
              <w:rPr>
                <w:highlight w:val="lightGray"/>
              </w:rPr>
            </w:pPr>
          </w:p>
        </w:tc>
        <w:tc>
          <w:tcPr>
            <w:tcW w:w="1047" w:type="dxa"/>
            <w:tcBorders>
              <w:left w:val="single" w:sz="6" w:space="0" w:color="auto"/>
              <w:right w:val="single" w:sz="6" w:space="0" w:color="auto"/>
            </w:tcBorders>
            <w:shd w:val="clear" w:color="auto" w:fill="auto"/>
          </w:tcPr>
          <w:p w:rsidR="002C396E" w:rsidRPr="002C396E" w:rsidRDefault="002C396E" w:rsidP="009D4686">
            <w:pPr>
              <w:pStyle w:val="TAC"/>
              <w:rPr>
                <w:highlight w:val="lightGray"/>
              </w:rPr>
            </w:pPr>
          </w:p>
        </w:tc>
        <w:tc>
          <w:tcPr>
            <w:tcW w:w="802" w:type="dxa"/>
            <w:tcBorders>
              <w:left w:val="single" w:sz="6" w:space="0" w:color="auto"/>
              <w:right w:val="single" w:sz="6" w:space="0" w:color="auto"/>
            </w:tcBorders>
            <w:shd w:val="clear" w:color="auto" w:fill="auto"/>
          </w:tcPr>
          <w:p w:rsidR="002C396E" w:rsidRPr="002C396E" w:rsidRDefault="002C396E" w:rsidP="009D4686">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2C396E" w:rsidRPr="002C396E" w:rsidDel="00836998" w:rsidRDefault="002C396E" w:rsidP="009D4686">
            <w:pPr>
              <w:pStyle w:val="TAC"/>
              <w:rPr>
                <w:highlight w:val="lightGray"/>
                <w:lang w:eastAsia="zh-CN"/>
              </w:rPr>
            </w:pPr>
            <w:r w:rsidRPr="002C396E">
              <w:rPr>
                <w:highlight w:val="lightGray"/>
                <w:lang w:eastAsia="zh-CN"/>
              </w:rPr>
              <w:t>NR</w:t>
            </w:r>
            <w:r w:rsidRPr="002C396E">
              <w:rPr>
                <w:highlight w:val="lightGray"/>
              </w:rPr>
              <w:t>_</w:t>
            </w:r>
            <w:r w:rsidRPr="002C396E">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C"/>
              <w:rPr>
                <w:rFonts w:cs="Arial"/>
                <w:highlight w:val="lightGray"/>
                <w:lang w:val="sv-SE"/>
              </w:rPr>
            </w:pPr>
            <w:r w:rsidRPr="002C396E">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2C396E" w:rsidRPr="002C396E" w:rsidRDefault="002C396E" w:rsidP="009D4686">
            <w:pPr>
              <w:pStyle w:val="TAC"/>
              <w:rPr>
                <w:highlight w:val="lightGray"/>
              </w:rPr>
            </w:pPr>
            <w:r w:rsidRPr="002C396E">
              <w:rPr>
                <w:highlight w:val="lightGray"/>
              </w:rPr>
              <w:t>-50</w:t>
            </w:r>
          </w:p>
        </w:tc>
      </w:tr>
      <w:tr w:rsidR="002C396E" w:rsidRPr="002C396E" w:rsidTr="009D4686">
        <w:trPr>
          <w:jc w:val="center"/>
        </w:trPr>
        <w:tc>
          <w:tcPr>
            <w:tcW w:w="1035" w:type="dxa"/>
            <w:tcBorders>
              <w:left w:val="single" w:sz="4" w:space="0" w:color="auto"/>
              <w:right w:val="single" w:sz="6" w:space="0" w:color="auto"/>
            </w:tcBorders>
            <w:shd w:val="clear" w:color="auto" w:fill="auto"/>
          </w:tcPr>
          <w:p w:rsidR="002C396E" w:rsidRPr="002C396E" w:rsidRDefault="002C396E" w:rsidP="009D4686">
            <w:pPr>
              <w:pStyle w:val="TAC"/>
              <w:rPr>
                <w:highlight w:val="lightGray"/>
              </w:rPr>
            </w:pPr>
          </w:p>
        </w:tc>
        <w:tc>
          <w:tcPr>
            <w:tcW w:w="1047" w:type="dxa"/>
            <w:tcBorders>
              <w:left w:val="single" w:sz="6" w:space="0" w:color="auto"/>
              <w:right w:val="single" w:sz="6" w:space="0" w:color="auto"/>
            </w:tcBorders>
            <w:shd w:val="clear" w:color="auto" w:fill="auto"/>
          </w:tcPr>
          <w:p w:rsidR="002C396E" w:rsidRPr="002C396E" w:rsidRDefault="002C396E" w:rsidP="009D4686">
            <w:pPr>
              <w:pStyle w:val="TAC"/>
              <w:rPr>
                <w:highlight w:val="lightGray"/>
              </w:rPr>
            </w:pPr>
          </w:p>
        </w:tc>
        <w:tc>
          <w:tcPr>
            <w:tcW w:w="802" w:type="dxa"/>
            <w:tcBorders>
              <w:left w:val="single" w:sz="6" w:space="0" w:color="auto"/>
              <w:right w:val="single" w:sz="6" w:space="0" w:color="auto"/>
            </w:tcBorders>
            <w:shd w:val="clear" w:color="auto" w:fill="auto"/>
          </w:tcPr>
          <w:p w:rsidR="002C396E" w:rsidRPr="002C396E" w:rsidRDefault="002C396E" w:rsidP="009D4686">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2C396E" w:rsidRPr="002C396E" w:rsidRDefault="002C396E" w:rsidP="009D4686">
            <w:pPr>
              <w:pStyle w:val="TAC"/>
              <w:rPr>
                <w:highlight w:val="yellow"/>
                <w:lang w:eastAsia="zh-CN"/>
              </w:rPr>
            </w:pPr>
            <w:r w:rsidRPr="002C396E">
              <w:rPr>
                <w:highlight w:val="yellow"/>
                <w:lang w:eastAsia="zh-CN"/>
              </w:rPr>
              <w:t>NR</w:t>
            </w:r>
            <w:r w:rsidRPr="002C396E">
              <w:rPr>
                <w:highlight w:val="yellow"/>
              </w:rPr>
              <w:t>_</w:t>
            </w:r>
            <w:r w:rsidRPr="002C396E">
              <w:rPr>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C"/>
              <w:rPr>
                <w:highlight w:val="yellow"/>
              </w:rPr>
            </w:pPr>
            <w:bookmarkStart w:id="6" w:name="_Hlk155189915"/>
            <w:r w:rsidRPr="002C396E">
              <w:rPr>
                <w:highlight w:val="yellow"/>
              </w:rPr>
              <w:t>-117.5</w:t>
            </w:r>
            <w:bookmarkEnd w:id="6"/>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C"/>
              <w:rPr>
                <w:rFonts w:cs="Arial"/>
                <w:highlight w:val="yellow"/>
                <w:lang w:val="sv-SE"/>
              </w:rPr>
            </w:pPr>
            <w:r w:rsidRPr="002C396E">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2C396E" w:rsidRPr="002C396E" w:rsidRDefault="002C396E" w:rsidP="009D4686">
            <w:pPr>
              <w:pStyle w:val="TAC"/>
              <w:rPr>
                <w:highlight w:val="yellow"/>
              </w:rPr>
            </w:pPr>
            <w:r w:rsidRPr="002C396E">
              <w:rPr>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2C396E" w:rsidRPr="002C396E" w:rsidRDefault="002C396E" w:rsidP="009D4686">
            <w:pPr>
              <w:pStyle w:val="TAC"/>
              <w:rPr>
                <w:highlight w:val="yellow"/>
              </w:rPr>
            </w:pPr>
            <w:r w:rsidRPr="002C396E">
              <w:rPr>
                <w:highlight w:val="yellow"/>
              </w:rPr>
              <w:t>-50</w:t>
            </w:r>
          </w:p>
        </w:tc>
      </w:tr>
      <w:tr w:rsidR="002C396E" w:rsidRPr="002C396E" w:rsidTr="009D468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sym w:font="Symbol" w:char="F0B1"/>
            </w:r>
            <w:r w:rsidRPr="002C396E">
              <w:rPr>
                <w:highlight w:val="lightGray"/>
              </w:rPr>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sym w:font="Symbol" w:char="F0B1"/>
            </w:r>
            <w:r w:rsidRPr="002C396E">
              <w:rPr>
                <w:highlight w:val="lightGray"/>
              </w:rPr>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sym w:font="Symbol" w:char="F0B3"/>
            </w:r>
            <w:r w:rsidRPr="002C396E">
              <w:rPr>
                <w:highlight w:val="lightGray"/>
              </w:rPr>
              <w:t>-</w:t>
            </w:r>
            <w:r w:rsidRPr="002C396E">
              <w:rPr>
                <w:highlight w:val="lightGray"/>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2C396E" w:rsidRPr="002C396E" w:rsidRDefault="002C396E" w:rsidP="009D4686">
            <w:pPr>
              <w:pStyle w:val="TAC"/>
              <w:rPr>
                <w:highlight w:val="lightGray"/>
              </w:rPr>
            </w:pPr>
            <w:r w:rsidRPr="002C396E">
              <w:rPr>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rsidR="002C396E" w:rsidRPr="002C396E" w:rsidRDefault="002C396E" w:rsidP="009D4686">
            <w:pPr>
              <w:pStyle w:val="TAC"/>
              <w:rPr>
                <w:highlight w:val="lightGray"/>
                <w:lang w:eastAsia="zh-CN"/>
              </w:rPr>
            </w:pPr>
            <w:r w:rsidRPr="002C396E">
              <w:rPr>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2C396E" w:rsidRPr="002C396E" w:rsidRDefault="002C396E" w:rsidP="009D4686">
            <w:pPr>
              <w:pStyle w:val="TAC"/>
              <w:rPr>
                <w:highlight w:val="lightGray"/>
              </w:rPr>
            </w:pPr>
            <w:r w:rsidRPr="002C396E">
              <w:rPr>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2C396E" w:rsidRPr="002C396E" w:rsidRDefault="002C396E" w:rsidP="009D4686">
            <w:pPr>
              <w:pStyle w:val="TAC"/>
              <w:rPr>
                <w:highlight w:val="lightGray"/>
              </w:rPr>
            </w:pPr>
            <w:r w:rsidRPr="002C396E">
              <w:rPr>
                <w:highlight w:val="lightGray"/>
              </w:rPr>
              <w:t>Note 2</w:t>
            </w:r>
          </w:p>
        </w:tc>
      </w:tr>
      <w:tr w:rsidR="002C396E" w:rsidRPr="00DB707E" w:rsidTr="009D468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2C396E" w:rsidRPr="002C396E" w:rsidRDefault="002C396E" w:rsidP="009D4686">
            <w:pPr>
              <w:pStyle w:val="TAN"/>
              <w:rPr>
                <w:highlight w:val="lightGray"/>
              </w:rPr>
            </w:pPr>
            <w:r w:rsidRPr="002C396E">
              <w:rPr>
                <w:highlight w:val="lightGray"/>
              </w:rPr>
              <w:t>NOTE 1:</w:t>
            </w:r>
            <w:r w:rsidRPr="002C396E">
              <w:rPr>
                <w:highlight w:val="lightGray"/>
              </w:rPr>
              <w:tab/>
              <w:t xml:space="preserve">Io is assumed to have constant </w:t>
            </w:r>
            <w:proofErr w:type="spellStart"/>
            <w:r w:rsidRPr="002C396E">
              <w:rPr>
                <w:highlight w:val="lightGray"/>
              </w:rPr>
              <w:t>EPRE</w:t>
            </w:r>
            <w:proofErr w:type="spellEnd"/>
            <w:r w:rsidRPr="002C396E">
              <w:rPr>
                <w:highlight w:val="lightGray"/>
              </w:rPr>
              <w:t xml:space="preserve"> across the bandwidth.</w:t>
            </w:r>
          </w:p>
          <w:p w:rsidR="002C396E" w:rsidRPr="002C396E" w:rsidRDefault="002C396E" w:rsidP="009D4686">
            <w:pPr>
              <w:pStyle w:val="TAN"/>
              <w:rPr>
                <w:rFonts w:cs="Arial"/>
                <w:highlight w:val="lightGray"/>
              </w:rPr>
            </w:pPr>
            <w:r w:rsidRPr="002C396E">
              <w:rPr>
                <w:rFonts w:cs="Arial"/>
                <w:highlight w:val="lightGray"/>
              </w:rPr>
              <w:t>N</w:t>
            </w:r>
            <w:r w:rsidRPr="002C396E">
              <w:rPr>
                <w:rFonts w:cs="Arial"/>
                <w:highlight w:val="lightGray"/>
                <w:lang w:eastAsia="zh-CN"/>
              </w:rPr>
              <w:t>OTE</w:t>
            </w:r>
            <w:r w:rsidRPr="002C396E">
              <w:rPr>
                <w:rFonts w:cs="Arial"/>
                <w:highlight w:val="lightGray"/>
              </w:rPr>
              <w:t xml:space="preserve"> 2:</w:t>
            </w:r>
            <w:r w:rsidRPr="002C396E">
              <w:rPr>
                <w:rFonts w:cs="Arial"/>
                <w:highlight w:val="lightGray"/>
              </w:rPr>
              <w:tab/>
              <w:t>The same bands and the same Io conditions for each band apply for this requirement as for the corresponding highest accuracy requirement.</w:t>
            </w:r>
          </w:p>
          <w:p w:rsidR="002C396E" w:rsidRPr="00DB707E" w:rsidRDefault="002C396E" w:rsidP="009D4686">
            <w:pPr>
              <w:pStyle w:val="TAN"/>
            </w:pPr>
            <w:r w:rsidRPr="002C396E">
              <w:rPr>
                <w:highlight w:val="lightGray"/>
              </w:rPr>
              <w:t>NOTE 3:</w:t>
            </w:r>
            <w:r w:rsidRPr="002C396E">
              <w:rPr>
                <w:highlight w:val="lightGray"/>
              </w:rPr>
              <w:tab/>
              <w:t>NR operating band groups in FR1 are as defined in clause 3.5.2.</w:t>
            </w:r>
          </w:p>
        </w:tc>
      </w:tr>
    </w:tbl>
    <w:p w:rsidR="002C396E" w:rsidRPr="002C396E" w:rsidRDefault="002C396E" w:rsidP="002C396E">
      <w:pPr>
        <w:rPr>
          <w:lang w:eastAsia="zh-CN"/>
        </w:rPr>
      </w:pPr>
    </w:p>
    <w:p w:rsidR="005D3C69" w:rsidRDefault="005D3C69" w:rsidP="005D3C69">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r w:rsidRPr="007650DB">
        <w:rPr>
          <w:rFonts w:ascii="Arial" w:hAnsi="Arial"/>
        </w:rPr>
        <w:t>RSR</w:t>
      </w:r>
      <w:r>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rsidR="00C55A88" w:rsidRPr="00C55A88" w:rsidRDefault="00C55A88" w:rsidP="00C55A88">
      <w:pPr>
        <w:pStyle w:val="2"/>
        <w:rPr>
          <w:highlight w:val="lightGray"/>
        </w:rPr>
      </w:pPr>
      <w:r w:rsidRPr="00C55A88">
        <w:rPr>
          <w:highlight w:val="lightGray"/>
        </w:rPr>
        <w:t>B.2.16</w:t>
      </w:r>
      <w:r w:rsidRPr="00C55A88">
        <w:rPr>
          <w:highlight w:val="lightGray"/>
        </w:rPr>
        <w:tab/>
        <w:t>Conditions for NR inter-frequency measurements</w:t>
      </w:r>
    </w:p>
    <w:p w:rsidR="00C55A88" w:rsidRPr="00C55A88" w:rsidRDefault="00C55A88" w:rsidP="00C55A88">
      <w:pPr>
        <w:rPr>
          <w:highlight w:val="lightGray"/>
        </w:rPr>
      </w:pPr>
      <w:r w:rsidRPr="00C55A88">
        <w:rPr>
          <w:highlight w:val="lightGray"/>
        </w:rPr>
        <w:t xml:space="preserve">This clause defines the following conditions for </w:t>
      </w:r>
      <w:proofErr w:type="spellStart"/>
      <w:r w:rsidRPr="00C55A88">
        <w:rPr>
          <w:highlight w:val="lightGray"/>
        </w:rPr>
        <w:t>RedCap</w:t>
      </w:r>
      <w:proofErr w:type="spellEnd"/>
      <w:r w:rsidRPr="00C55A88">
        <w:rPr>
          <w:highlight w:val="lightGray"/>
        </w:rPr>
        <w:t xml:space="preserve"> NR inter-frequency measurements and corresponding procedures performed based on </w:t>
      </w:r>
      <w:proofErr w:type="spellStart"/>
      <w:r w:rsidRPr="00C55A88">
        <w:rPr>
          <w:highlight w:val="lightGray"/>
        </w:rPr>
        <w:t>SSBs</w:t>
      </w:r>
      <w:proofErr w:type="spellEnd"/>
      <w:r w:rsidRPr="00C55A88">
        <w:rPr>
          <w:highlight w:val="lightGray"/>
        </w:rPr>
        <w:t xml:space="preserve">: </w:t>
      </w:r>
      <w:proofErr w:type="spellStart"/>
      <w:r w:rsidRPr="00C55A88">
        <w:rPr>
          <w:highlight w:val="lightGray"/>
        </w:rPr>
        <w:t>SSB_RP</w:t>
      </w:r>
      <w:proofErr w:type="spellEnd"/>
      <w:r w:rsidRPr="00C55A88">
        <w:rPr>
          <w:highlight w:val="lightGray"/>
        </w:rPr>
        <w:t xml:space="preserve"> and </w:t>
      </w:r>
      <w:proofErr w:type="spellStart"/>
      <w:r w:rsidRPr="00C55A88">
        <w:rPr>
          <w:highlight w:val="lightGray"/>
          <w:lang w:val="en-US"/>
        </w:rPr>
        <w:t>SSB</w:t>
      </w:r>
      <w:proofErr w:type="spellEnd"/>
      <w:r w:rsidRPr="00C55A88">
        <w:rPr>
          <w:highlight w:val="lightGray"/>
          <w:lang w:val="en-US"/>
        </w:rPr>
        <w:t xml:space="preserve"> </w:t>
      </w:r>
      <w:proofErr w:type="spellStart"/>
      <w:r w:rsidRPr="00C55A88">
        <w:rPr>
          <w:highlight w:val="lightGray"/>
          <w:lang w:val="en-US"/>
        </w:rPr>
        <w:t>Ês</w:t>
      </w:r>
      <w:proofErr w:type="spellEnd"/>
      <w:r w:rsidRPr="00C55A88">
        <w:rPr>
          <w:highlight w:val="lightGray"/>
          <w:lang w:val="en-US"/>
        </w:rPr>
        <w:t>/</w:t>
      </w:r>
      <w:proofErr w:type="spellStart"/>
      <w:r w:rsidRPr="00C55A88">
        <w:rPr>
          <w:highlight w:val="lightGray"/>
          <w:lang w:val="en-US"/>
        </w:rPr>
        <w:t>Iot</w:t>
      </w:r>
      <w:proofErr w:type="spellEnd"/>
      <w:r w:rsidRPr="00C55A88">
        <w:rPr>
          <w:highlight w:val="lightGray"/>
          <w:lang w:val="en-US"/>
        </w:rPr>
        <w:t xml:space="preserve">, </w:t>
      </w:r>
      <w:r w:rsidRPr="00C55A88">
        <w:rPr>
          <w:highlight w:val="lightGray"/>
        </w:rPr>
        <w:t>applicable for a corresponding operating band.</w:t>
      </w:r>
    </w:p>
    <w:p w:rsidR="00C55A88" w:rsidRPr="00C55A88" w:rsidRDefault="00C55A88" w:rsidP="00C55A88">
      <w:pPr>
        <w:rPr>
          <w:highlight w:val="lightGray"/>
        </w:rPr>
      </w:pPr>
      <w:r w:rsidRPr="00C55A88">
        <w:rPr>
          <w:highlight w:val="lightGray"/>
        </w:rPr>
        <w:t xml:space="preserve">The conditions are defined in Table B.2.16-1 and Table B.2.16-2 for 1 Rx and 2 Rx </w:t>
      </w:r>
      <w:proofErr w:type="spellStart"/>
      <w:r w:rsidRPr="00C55A88">
        <w:rPr>
          <w:highlight w:val="lightGray"/>
        </w:rPr>
        <w:t>RedCap</w:t>
      </w:r>
      <w:proofErr w:type="spellEnd"/>
      <w:r w:rsidRPr="00C55A88">
        <w:rPr>
          <w:highlight w:val="lightGray"/>
        </w:rPr>
        <w:t xml:space="preserve"> for FR1 NR cells.</w:t>
      </w:r>
    </w:p>
    <w:p w:rsidR="00C55A88" w:rsidRPr="00C55A88" w:rsidRDefault="00C55A88" w:rsidP="00C55A88">
      <w:pPr>
        <w:rPr>
          <w:highlight w:val="lightGray"/>
        </w:rPr>
      </w:pPr>
      <w:r w:rsidRPr="00C55A88">
        <w:rPr>
          <w:highlight w:val="lightGray"/>
        </w:rPr>
        <w:t>The conditions are defined in Table B.2.16-3 for FR2 NR cells.</w:t>
      </w:r>
    </w:p>
    <w:p w:rsidR="00C55A88" w:rsidRPr="00C55A88" w:rsidRDefault="00C55A88" w:rsidP="00C55A88">
      <w:pPr>
        <w:pStyle w:val="TH"/>
        <w:rPr>
          <w:highlight w:val="lightGray"/>
        </w:rPr>
      </w:pPr>
      <w:r w:rsidRPr="00C55A88">
        <w:rPr>
          <w:highlight w:val="lightGray"/>
        </w:rPr>
        <w:lastRenderedPageBreak/>
        <w:t xml:space="preserve">Table B.2.16-1: Conditions for inter-frequency measurements in FR1 for 1 Rx </w:t>
      </w:r>
      <w:proofErr w:type="spellStart"/>
      <w:r w:rsidRPr="00C55A88">
        <w:rPr>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C55A88" w:rsidRPr="00C55A88" w:rsidTr="009D4686">
        <w:trPr>
          <w:trHeight w:val="105"/>
        </w:trPr>
        <w:tc>
          <w:tcPr>
            <w:tcW w:w="600" w:type="pct"/>
            <w:tcBorders>
              <w:bottom w:val="nil"/>
            </w:tcBorders>
            <w:shd w:val="clear" w:color="auto" w:fill="auto"/>
          </w:tcPr>
          <w:p w:rsidR="00C55A88" w:rsidRPr="00C55A88" w:rsidRDefault="00C55A88" w:rsidP="009D4686">
            <w:pPr>
              <w:pStyle w:val="TAH"/>
              <w:rPr>
                <w:highlight w:val="lightGray"/>
              </w:rPr>
            </w:pPr>
            <w:r w:rsidRPr="00C55A88">
              <w:rPr>
                <w:highlight w:val="lightGray"/>
              </w:rPr>
              <w:t>Parameter</w:t>
            </w:r>
          </w:p>
        </w:tc>
        <w:tc>
          <w:tcPr>
            <w:tcW w:w="1786" w:type="pct"/>
            <w:tcBorders>
              <w:bottom w:val="nil"/>
            </w:tcBorders>
            <w:shd w:val="clear" w:color="auto" w:fill="auto"/>
          </w:tcPr>
          <w:p w:rsidR="00C55A88" w:rsidRPr="00C55A88" w:rsidRDefault="00C55A88" w:rsidP="009D4686">
            <w:pPr>
              <w:pStyle w:val="TAH"/>
              <w:rPr>
                <w:highlight w:val="lightGray"/>
              </w:rPr>
            </w:pPr>
            <w:r w:rsidRPr="00C55A88">
              <w:rPr>
                <w:highlight w:val="lightGray"/>
              </w:rPr>
              <w:t>NR operating band groups</w:t>
            </w:r>
            <w:r w:rsidRPr="00C55A88">
              <w:rPr>
                <w:highlight w:val="lightGray"/>
                <w:vertAlign w:val="superscript"/>
              </w:rPr>
              <w:t xml:space="preserve"> Note1</w:t>
            </w:r>
          </w:p>
        </w:tc>
        <w:tc>
          <w:tcPr>
            <w:tcW w:w="1650" w:type="pct"/>
            <w:gridSpan w:val="2"/>
            <w:shd w:val="clear" w:color="auto" w:fill="auto"/>
          </w:tcPr>
          <w:p w:rsidR="00C55A88" w:rsidRPr="00C55A88" w:rsidRDefault="00C55A88" w:rsidP="009D4686">
            <w:pPr>
              <w:pStyle w:val="TAH"/>
              <w:rPr>
                <w:highlight w:val="lightGray"/>
              </w:rPr>
            </w:pPr>
            <w:r w:rsidRPr="00C55A88">
              <w:rPr>
                <w:highlight w:val="lightGray"/>
              </w:rPr>
              <w:t xml:space="preserve">Minimum </w:t>
            </w:r>
            <w:proofErr w:type="spellStart"/>
            <w:r w:rsidRPr="00C55A88">
              <w:rPr>
                <w:highlight w:val="lightGray"/>
              </w:rPr>
              <w:t>SSB_RP</w:t>
            </w:r>
            <w:proofErr w:type="spellEnd"/>
          </w:p>
        </w:tc>
        <w:tc>
          <w:tcPr>
            <w:tcW w:w="964" w:type="pct"/>
            <w:tcBorders>
              <w:bottom w:val="single" w:sz="4" w:space="0" w:color="auto"/>
            </w:tcBorders>
            <w:shd w:val="clear" w:color="auto" w:fill="auto"/>
          </w:tcPr>
          <w:p w:rsidR="00C55A88" w:rsidRPr="00C55A88" w:rsidRDefault="00C55A88" w:rsidP="009D4686">
            <w:pPr>
              <w:pStyle w:val="TAH"/>
              <w:rPr>
                <w:highlight w:val="lightGray"/>
              </w:rPr>
            </w:pPr>
            <w:r w:rsidRPr="00C55A88">
              <w:rPr>
                <w:highlight w:val="lightGray"/>
              </w:rPr>
              <w:t xml:space="preserve">SSB </w:t>
            </w:r>
            <w:proofErr w:type="spellStart"/>
            <w:r w:rsidRPr="00C55A88">
              <w:rPr>
                <w:highlight w:val="lightGray"/>
              </w:rPr>
              <w:t>Ês</w:t>
            </w:r>
            <w:proofErr w:type="spellEnd"/>
            <w:r w:rsidRPr="00C55A88">
              <w:rPr>
                <w:highlight w:val="lightGray"/>
              </w:rPr>
              <w:t>/</w:t>
            </w:r>
            <w:proofErr w:type="spellStart"/>
            <w:r w:rsidRPr="00C55A88">
              <w:rPr>
                <w:highlight w:val="lightGray"/>
              </w:rPr>
              <w:t>Iot</w:t>
            </w:r>
            <w:proofErr w:type="spellEnd"/>
          </w:p>
        </w:tc>
      </w:tr>
      <w:tr w:rsidR="00C55A88" w:rsidRPr="00C55A88" w:rsidTr="009D4686">
        <w:trPr>
          <w:trHeight w:val="105"/>
        </w:trPr>
        <w:tc>
          <w:tcPr>
            <w:tcW w:w="600" w:type="pct"/>
            <w:tcBorders>
              <w:top w:val="nil"/>
              <w:bottom w:val="nil"/>
            </w:tcBorders>
            <w:shd w:val="clear" w:color="auto" w:fill="auto"/>
          </w:tcPr>
          <w:p w:rsidR="00C55A88" w:rsidRPr="00C55A88" w:rsidRDefault="00C55A88" w:rsidP="009D4686">
            <w:pPr>
              <w:pStyle w:val="TAH"/>
              <w:rPr>
                <w:highlight w:val="lightGray"/>
              </w:rPr>
            </w:pPr>
          </w:p>
        </w:tc>
        <w:tc>
          <w:tcPr>
            <w:tcW w:w="1786" w:type="pct"/>
            <w:tcBorders>
              <w:top w:val="nil"/>
              <w:bottom w:val="nil"/>
            </w:tcBorders>
            <w:shd w:val="clear" w:color="auto" w:fill="auto"/>
          </w:tcPr>
          <w:p w:rsidR="00C55A88" w:rsidRPr="00C55A88" w:rsidRDefault="00C55A88" w:rsidP="009D4686">
            <w:pPr>
              <w:pStyle w:val="TAH"/>
              <w:rPr>
                <w:highlight w:val="lightGray"/>
              </w:rPr>
            </w:pPr>
          </w:p>
        </w:tc>
        <w:tc>
          <w:tcPr>
            <w:tcW w:w="1650" w:type="pct"/>
            <w:gridSpan w:val="2"/>
            <w:shd w:val="clear" w:color="auto" w:fill="auto"/>
          </w:tcPr>
          <w:p w:rsidR="00C55A88" w:rsidRPr="00C55A88" w:rsidRDefault="00C55A88" w:rsidP="009D4686">
            <w:pPr>
              <w:pStyle w:val="TAH"/>
              <w:rPr>
                <w:highlight w:val="lightGray"/>
              </w:rPr>
            </w:pPr>
            <w:r w:rsidRPr="00C55A88">
              <w:rPr>
                <w:highlight w:val="lightGray"/>
              </w:rPr>
              <w:t xml:space="preserve">dBm / </w:t>
            </w:r>
            <w:proofErr w:type="spellStart"/>
            <w:r w:rsidRPr="00C55A88">
              <w:rPr>
                <w:highlight w:val="lightGray"/>
              </w:rPr>
              <w:t>SCS</w:t>
            </w:r>
            <w:r w:rsidRPr="00C55A88">
              <w:rPr>
                <w:highlight w:val="lightGray"/>
                <w:vertAlign w:val="subscript"/>
              </w:rPr>
              <w:t>SSB</w:t>
            </w:r>
            <w:proofErr w:type="spellEnd"/>
          </w:p>
        </w:tc>
        <w:tc>
          <w:tcPr>
            <w:tcW w:w="964" w:type="pct"/>
            <w:tcBorders>
              <w:bottom w:val="nil"/>
            </w:tcBorders>
            <w:shd w:val="clear" w:color="auto" w:fill="auto"/>
          </w:tcPr>
          <w:p w:rsidR="00C55A88" w:rsidRPr="00C55A88" w:rsidRDefault="00C55A88" w:rsidP="009D4686">
            <w:pPr>
              <w:pStyle w:val="TAH"/>
              <w:rPr>
                <w:highlight w:val="lightGray"/>
              </w:rPr>
            </w:pPr>
            <w:r w:rsidRPr="00C55A88">
              <w:rPr>
                <w:highlight w:val="lightGray"/>
              </w:rPr>
              <w:t>dB</w:t>
            </w:r>
          </w:p>
        </w:tc>
      </w:tr>
      <w:tr w:rsidR="00C55A88" w:rsidRPr="00C55A88" w:rsidTr="009D4686">
        <w:trPr>
          <w:trHeight w:val="105"/>
        </w:trPr>
        <w:tc>
          <w:tcPr>
            <w:tcW w:w="600" w:type="pct"/>
            <w:tcBorders>
              <w:top w:val="nil"/>
              <w:bottom w:val="single" w:sz="4" w:space="0" w:color="auto"/>
            </w:tcBorders>
            <w:shd w:val="clear" w:color="auto" w:fill="auto"/>
          </w:tcPr>
          <w:p w:rsidR="00C55A88" w:rsidRPr="00C55A88" w:rsidRDefault="00C55A88" w:rsidP="009D4686">
            <w:pPr>
              <w:pStyle w:val="TAH"/>
              <w:rPr>
                <w:highlight w:val="lightGray"/>
              </w:rPr>
            </w:pPr>
          </w:p>
        </w:tc>
        <w:tc>
          <w:tcPr>
            <w:tcW w:w="1786" w:type="pct"/>
            <w:tcBorders>
              <w:top w:val="nil"/>
            </w:tcBorders>
            <w:shd w:val="clear" w:color="auto" w:fill="auto"/>
          </w:tcPr>
          <w:p w:rsidR="00C55A88" w:rsidRPr="00C55A88" w:rsidRDefault="00C55A88" w:rsidP="009D4686">
            <w:pPr>
              <w:pStyle w:val="TAH"/>
              <w:rPr>
                <w:highlight w:val="lightGray"/>
              </w:rPr>
            </w:pPr>
          </w:p>
        </w:tc>
        <w:tc>
          <w:tcPr>
            <w:tcW w:w="824" w:type="pct"/>
            <w:shd w:val="clear" w:color="auto" w:fill="auto"/>
          </w:tcPr>
          <w:p w:rsidR="00C55A88" w:rsidRPr="00C55A88" w:rsidRDefault="00C55A88" w:rsidP="009D4686">
            <w:pPr>
              <w:pStyle w:val="TAH"/>
              <w:rPr>
                <w:highlight w:val="lightGray"/>
              </w:rPr>
            </w:pPr>
            <w:proofErr w:type="spellStart"/>
            <w:r w:rsidRPr="00C55A88">
              <w:rPr>
                <w:highlight w:val="lightGray"/>
              </w:rPr>
              <w:t>SCS</w:t>
            </w:r>
            <w:r w:rsidRPr="00C55A88">
              <w:rPr>
                <w:highlight w:val="lightGray"/>
                <w:vertAlign w:val="subscript"/>
              </w:rPr>
              <w:t>SSB</w:t>
            </w:r>
            <w:proofErr w:type="spellEnd"/>
            <w:r w:rsidRPr="00C55A88">
              <w:rPr>
                <w:highlight w:val="lightGray"/>
              </w:rPr>
              <w:t xml:space="preserve"> = 15 kHz</w:t>
            </w:r>
          </w:p>
        </w:tc>
        <w:tc>
          <w:tcPr>
            <w:tcW w:w="826" w:type="pct"/>
            <w:shd w:val="clear" w:color="auto" w:fill="auto"/>
          </w:tcPr>
          <w:p w:rsidR="00C55A88" w:rsidRPr="00C55A88" w:rsidRDefault="00C55A88" w:rsidP="009D4686">
            <w:pPr>
              <w:pStyle w:val="TAH"/>
              <w:rPr>
                <w:highlight w:val="lightGray"/>
              </w:rPr>
            </w:pPr>
            <w:proofErr w:type="spellStart"/>
            <w:r w:rsidRPr="00C55A88">
              <w:rPr>
                <w:highlight w:val="lightGray"/>
              </w:rPr>
              <w:t>SCS</w:t>
            </w:r>
            <w:r w:rsidRPr="00C55A88">
              <w:rPr>
                <w:highlight w:val="lightGray"/>
                <w:vertAlign w:val="subscript"/>
              </w:rPr>
              <w:t>SSB</w:t>
            </w:r>
            <w:proofErr w:type="spellEnd"/>
            <w:r w:rsidRPr="00C55A88">
              <w:rPr>
                <w:highlight w:val="lightGray"/>
              </w:rPr>
              <w:t xml:space="preserve"> = 30 kHz</w:t>
            </w:r>
          </w:p>
        </w:tc>
        <w:tc>
          <w:tcPr>
            <w:tcW w:w="964" w:type="pct"/>
            <w:tcBorders>
              <w:top w:val="nil"/>
              <w:bottom w:val="single" w:sz="4" w:space="0" w:color="auto"/>
            </w:tcBorders>
            <w:shd w:val="clear" w:color="auto" w:fill="auto"/>
          </w:tcPr>
          <w:p w:rsidR="00C55A88" w:rsidRPr="00C55A88" w:rsidRDefault="00C55A88" w:rsidP="009D4686">
            <w:pPr>
              <w:pStyle w:val="TAH"/>
              <w:rPr>
                <w:highlight w:val="lightGray"/>
              </w:rPr>
            </w:pPr>
          </w:p>
        </w:tc>
      </w:tr>
      <w:tr w:rsidR="00C55A88" w:rsidRPr="00C55A88" w:rsidTr="009D4686">
        <w:tc>
          <w:tcPr>
            <w:tcW w:w="600" w:type="pct"/>
            <w:tcBorders>
              <w:bottom w:val="nil"/>
            </w:tcBorders>
            <w:shd w:val="clear" w:color="auto" w:fill="auto"/>
          </w:tcPr>
          <w:p w:rsidR="00C55A88" w:rsidRPr="00C55A88" w:rsidRDefault="00C55A88" w:rsidP="009D4686">
            <w:pPr>
              <w:pStyle w:val="TAC"/>
              <w:rPr>
                <w:highlight w:val="lightGray"/>
              </w:rPr>
            </w:pPr>
            <w:r w:rsidRPr="00C55A88">
              <w:rPr>
                <w:highlight w:val="lightGray"/>
              </w:rPr>
              <w:t>Conditions</w:t>
            </w:r>
          </w:p>
        </w:tc>
        <w:tc>
          <w:tcPr>
            <w:tcW w:w="1786" w:type="pct"/>
            <w:shd w:val="clear" w:color="auto" w:fill="auto"/>
          </w:tcPr>
          <w:p w:rsidR="00C55A88" w:rsidRPr="00C55A88" w:rsidRDefault="00C55A88" w:rsidP="009D4686">
            <w:pPr>
              <w:pStyle w:val="TAC"/>
              <w:rPr>
                <w:highlight w:val="lightGray"/>
              </w:rPr>
            </w:pPr>
            <w:r w:rsidRPr="00C55A88">
              <w:rPr>
                <w:highlight w:val="lightGray"/>
              </w:rPr>
              <w:t>NR_FDD_RC_FR1_A, NR_TDD_RC_FR1_A</w:t>
            </w:r>
          </w:p>
        </w:tc>
        <w:tc>
          <w:tcPr>
            <w:tcW w:w="824" w:type="pct"/>
            <w:shd w:val="clear" w:color="auto" w:fill="auto"/>
          </w:tcPr>
          <w:p w:rsidR="00C55A88" w:rsidRPr="00C55A88" w:rsidRDefault="00C55A88" w:rsidP="009D4686">
            <w:pPr>
              <w:pStyle w:val="TAC"/>
              <w:rPr>
                <w:highlight w:val="lightGray"/>
              </w:rPr>
            </w:pPr>
            <w:r w:rsidRPr="00C55A88">
              <w:rPr>
                <w:highlight w:val="lightGray"/>
              </w:rPr>
              <w:t>-125</w:t>
            </w:r>
          </w:p>
        </w:tc>
        <w:tc>
          <w:tcPr>
            <w:tcW w:w="826" w:type="pct"/>
            <w:shd w:val="clear" w:color="auto" w:fill="auto"/>
          </w:tcPr>
          <w:p w:rsidR="00C55A88" w:rsidRPr="00C55A88" w:rsidRDefault="00C55A88" w:rsidP="009D4686">
            <w:pPr>
              <w:pStyle w:val="TAC"/>
              <w:rPr>
                <w:highlight w:val="lightGray"/>
              </w:rPr>
            </w:pPr>
            <w:r w:rsidRPr="00C55A88">
              <w:rPr>
                <w:highlight w:val="lightGray"/>
              </w:rPr>
              <w:t>-122</w:t>
            </w:r>
          </w:p>
        </w:tc>
        <w:tc>
          <w:tcPr>
            <w:tcW w:w="964" w:type="pct"/>
            <w:tcBorders>
              <w:bottom w:val="nil"/>
            </w:tcBorders>
            <w:shd w:val="clear" w:color="auto" w:fill="auto"/>
          </w:tcPr>
          <w:p w:rsidR="00C55A88" w:rsidRPr="00C55A88" w:rsidRDefault="00C55A88" w:rsidP="009D4686">
            <w:pPr>
              <w:pStyle w:val="TAC"/>
              <w:rPr>
                <w:highlight w:val="lightGray"/>
              </w:rPr>
            </w:pPr>
            <w:r w:rsidRPr="00C55A88">
              <w:rPr>
                <w:highlight w:val="yellow"/>
              </w:rPr>
              <w:sym w:font="Symbol" w:char="F0B3"/>
            </w:r>
            <w:r w:rsidRPr="00C55A88">
              <w:rPr>
                <w:highlight w:val="yellow"/>
              </w:rPr>
              <w:t xml:space="preserve"> -4</w:t>
            </w:r>
          </w:p>
        </w:tc>
      </w:tr>
      <w:tr w:rsidR="00C55A88" w:rsidRPr="00C55A88" w:rsidTr="009D4686">
        <w:tc>
          <w:tcPr>
            <w:tcW w:w="600" w:type="pct"/>
            <w:tcBorders>
              <w:top w:val="nil"/>
              <w:bottom w:val="nil"/>
            </w:tcBorders>
            <w:shd w:val="clear" w:color="auto" w:fill="auto"/>
          </w:tcPr>
          <w:p w:rsidR="00C55A88" w:rsidRPr="00C55A88" w:rsidRDefault="00C55A88" w:rsidP="009D4686">
            <w:pPr>
              <w:pStyle w:val="TAC"/>
              <w:rPr>
                <w:rFonts w:cs="Arial"/>
                <w:b/>
                <w:highlight w:val="lightGray"/>
              </w:rPr>
            </w:pPr>
          </w:p>
        </w:tc>
        <w:tc>
          <w:tcPr>
            <w:tcW w:w="1786" w:type="pct"/>
            <w:shd w:val="clear" w:color="auto" w:fill="auto"/>
          </w:tcPr>
          <w:p w:rsidR="00C55A88" w:rsidRPr="00C55A88" w:rsidRDefault="00C55A88" w:rsidP="009D4686">
            <w:pPr>
              <w:pStyle w:val="TAC"/>
              <w:rPr>
                <w:highlight w:val="lightGray"/>
                <w:lang w:val="sv-SE"/>
              </w:rPr>
            </w:pPr>
            <w:r w:rsidRPr="00C55A88">
              <w:rPr>
                <w:highlight w:val="lightGray"/>
                <w:lang w:val="sv-SE"/>
              </w:rPr>
              <w:t>NR_FDD_RC_FR1_B</w:t>
            </w:r>
          </w:p>
        </w:tc>
        <w:tc>
          <w:tcPr>
            <w:tcW w:w="824" w:type="pct"/>
            <w:shd w:val="clear" w:color="auto" w:fill="auto"/>
          </w:tcPr>
          <w:p w:rsidR="00C55A88" w:rsidRPr="00C55A88" w:rsidRDefault="00C55A88" w:rsidP="009D4686">
            <w:pPr>
              <w:pStyle w:val="TAC"/>
              <w:rPr>
                <w:highlight w:val="lightGray"/>
              </w:rPr>
            </w:pPr>
            <w:r w:rsidRPr="00C55A88">
              <w:rPr>
                <w:highlight w:val="lightGray"/>
              </w:rPr>
              <w:t>-124.5</w:t>
            </w:r>
          </w:p>
        </w:tc>
        <w:tc>
          <w:tcPr>
            <w:tcW w:w="826" w:type="pct"/>
            <w:shd w:val="clear" w:color="auto" w:fill="auto"/>
          </w:tcPr>
          <w:p w:rsidR="00C55A88" w:rsidRPr="00C55A88" w:rsidRDefault="00C55A88" w:rsidP="009D4686">
            <w:pPr>
              <w:pStyle w:val="TAC"/>
              <w:rPr>
                <w:highlight w:val="lightGray"/>
                <w:lang w:val="sv-SE"/>
              </w:rPr>
            </w:pPr>
            <w:r w:rsidRPr="00C55A88">
              <w:rPr>
                <w:highlight w:val="lightGray"/>
              </w:rPr>
              <w:t>-121.5</w:t>
            </w:r>
          </w:p>
        </w:tc>
        <w:tc>
          <w:tcPr>
            <w:tcW w:w="964" w:type="pct"/>
            <w:tcBorders>
              <w:top w:val="nil"/>
              <w:bottom w:val="nil"/>
            </w:tcBorders>
            <w:shd w:val="clear" w:color="auto" w:fill="auto"/>
          </w:tcPr>
          <w:p w:rsidR="00C55A88" w:rsidRPr="00C55A88" w:rsidRDefault="00C55A88" w:rsidP="009D4686">
            <w:pPr>
              <w:pStyle w:val="TAC"/>
              <w:rPr>
                <w:highlight w:val="lightGray"/>
                <w:lang w:val="sv-SE"/>
              </w:rPr>
            </w:pPr>
          </w:p>
        </w:tc>
      </w:tr>
      <w:tr w:rsidR="00C55A88" w:rsidRPr="00C55A88" w:rsidTr="009D4686">
        <w:tc>
          <w:tcPr>
            <w:tcW w:w="600" w:type="pct"/>
            <w:tcBorders>
              <w:top w:val="nil"/>
              <w:bottom w:val="nil"/>
            </w:tcBorders>
            <w:shd w:val="clear" w:color="auto" w:fill="auto"/>
          </w:tcPr>
          <w:p w:rsidR="00C55A88" w:rsidRPr="00C55A88" w:rsidRDefault="00C55A88" w:rsidP="009D4686">
            <w:pPr>
              <w:pStyle w:val="TAC"/>
              <w:rPr>
                <w:rFonts w:cs="Arial"/>
                <w:b/>
                <w:highlight w:val="lightGray"/>
              </w:rPr>
            </w:pPr>
          </w:p>
        </w:tc>
        <w:tc>
          <w:tcPr>
            <w:tcW w:w="1786" w:type="pct"/>
            <w:shd w:val="clear" w:color="auto" w:fill="auto"/>
          </w:tcPr>
          <w:p w:rsidR="00C55A88" w:rsidRPr="00C55A88" w:rsidRDefault="00C55A88" w:rsidP="009D4686">
            <w:pPr>
              <w:pStyle w:val="TAC"/>
              <w:rPr>
                <w:highlight w:val="lightGray"/>
                <w:lang w:val="sv-SE"/>
              </w:rPr>
            </w:pPr>
            <w:r w:rsidRPr="00C55A88">
              <w:rPr>
                <w:highlight w:val="lightGray"/>
                <w:lang w:val="sv-SE"/>
              </w:rPr>
              <w:t>NR_TDD_RC_FR1_C</w:t>
            </w:r>
          </w:p>
        </w:tc>
        <w:tc>
          <w:tcPr>
            <w:tcW w:w="824" w:type="pct"/>
            <w:shd w:val="clear" w:color="auto" w:fill="auto"/>
          </w:tcPr>
          <w:p w:rsidR="00C55A88" w:rsidRPr="00C55A88" w:rsidRDefault="00C55A88" w:rsidP="009D4686">
            <w:pPr>
              <w:pStyle w:val="TAC"/>
              <w:rPr>
                <w:highlight w:val="lightGray"/>
              </w:rPr>
            </w:pPr>
            <w:r w:rsidRPr="00C55A88">
              <w:rPr>
                <w:highlight w:val="lightGray"/>
              </w:rPr>
              <w:t>-124</w:t>
            </w:r>
          </w:p>
        </w:tc>
        <w:tc>
          <w:tcPr>
            <w:tcW w:w="826" w:type="pct"/>
            <w:shd w:val="clear" w:color="auto" w:fill="auto"/>
          </w:tcPr>
          <w:p w:rsidR="00C55A88" w:rsidRPr="00C55A88" w:rsidRDefault="00C55A88" w:rsidP="009D4686">
            <w:pPr>
              <w:pStyle w:val="TAC"/>
              <w:rPr>
                <w:highlight w:val="lightGray"/>
                <w:lang w:val="sv-SE"/>
              </w:rPr>
            </w:pPr>
            <w:r w:rsidRPr="00C55A88">
              <w:rPr>
                <w:highlight w:val="lightGray"/>
              </w:rPr>
              <w:t>-121</w:t>
            </w:r>
          </w:p>
        </w:tc>
        <w:tc>
          <w:tcPr>
            <w:tcW w:w="964" w:type="pct"/>
            <w:tcBorders>
              <w:top w:val="nil"/>
              <w:bottom w:val="nil"/>
            </w:tcBorders>
            <w:shd w:val="clear" w:color="auto" w:fill="auto"/>
          </w:tcPr>
          <w:p w:rsidR="00C55A88" w:rsidRPr="00C55A88" w:rsidRDefault="00C55A88" w:rsidP="009D4686">
            <w:pPr>
              <w:pStyle w:val="TAC"/>
              <w:rPr>
                <w:highlight w:val="lightGray"/>
                <w:lang w:val="sv-SE"/>
              </w:rPr>
            </w:pPr>
          </w:p>
        </w:tc>
      </w:tr>
      <w:tr w:rsidR="00C55A88" w:rsidRPr="00C55A88" w:rsidTr="009D4686">
        <w:tc>
          <w:tcPr>
            <w:tcW w:w="600" w:type="pct"/>
            <w:tcBorders>
              <w:top w:val="nil"/>
              <w:bottom w:val="nil"/>
            </w:tcBorders>
            <w:shd w:val="clear" w:color="auto" w:fill="auto"/>
          </w:tcPr>
          <w:p w:rsidR="00C55A88" w:rsidRPr="00C55A88" w:rsidRDefault="00C55A88" w:rsidP="009D4686">
            <w:pPr>
              <w:pStyle w:val="TAC"/>
              <w:rPr>
                <w:rFonts w:cs="Arial"/>
                <w:b/>
                <w:highlight w:val="lightGray"/>
              </w:rPr>
            </w:pPr>
          </w:p>
        </w:tc>
        <w:tc>
          <w:tcPr>
            <w:tcW w:w="1786" w:type="pct"/>
            <w:shd w:val="clear" w:color="auto" w:fill="auto"/>
          </w:tcPr>
          <w:p w:rsidR="00C55A88" w:rsidRPr="00C55A88" w:rsidRDefault="00C55A88" w:rsidP="009D4686">
            <w:pPr>
              <w:pStyle w:val="TAC"/>
              <w:rPr>
                <w:highlight w:val="lightGray"/>
              </w:rPr>
            </w:pPr>
            <w:r w:rsidRPr="00C55A88">
              <w:rPr>
                <w:highlight w:val="lightGray"/>
              </w:rPr>
              <w:t>NR_FDD_RC_FR1_D, NR_TDD_RC_FR1_D</w:t>
            </w:r>
          </w:p>
        </w:tc>
        <w:tc>
          <w:tcPr>
            <w:tcW w:w="824" w:type="pct"/>
            <w:shd w:val="clear" w:color="auto" w:fill="auto"/>
          </w:tcPr>
          <w:p w:rsidR="00C55A88" w:rsidRPr="00C55A88" w:rsidRDefault="00C55A88" w:rsidP="009D4686">
            <w:pPr>
              <w:pStyle w:val="TAC"/>
              <w:rPr>
                <w:highlight w:val="lightGray"/>
              </w:rPr>
            </w:pPr>
            <w:r w:rsidRPr="00C55A88">
              <w:rPr>
                <w:highlight w:val="lightGray"/>
              </w:rPr>
              <w:t>-124.5</w:t>
            </w:r>
          </w:p>
        </w:tc>
        <w:tc>
          <w:tcPr>
            <w:tcW w:w="826" w:type="pct"/>
            <w:shd w:val="clear" w:color="auto" w:fill="auto"/>
          </w:tcPr>
          <w:p w:rsidR="00C55A88" w:rsidRPr="00C55A88" w:rsidRDefault="00C55A88" w:rsidP="009D4686">
            <w:pPr>
              <w:pStyle w:val="TAC"/>
              <w:rPr>
                <w:highlight w:val="lightGray"/>
              </w:rPr>
            </w:pPr>
            <w:r w:rsidRPr="00C55A88">
              <w:rPr>
                <w:highlight w:val="lightGray"/>
              </w:rPr>
              <w:t>-120.5</w:t>
            </w:r>
          </w:p>
        </w:tc>
        <w:tc>
          <w:tcPr>
            <w:tcW w:w="964" w:type="pct"/>
            <w:tcBorders>
              <w:top w:val="nil"/>
              <w:bottom w:val="nil"/>
            </w:tcBorders>
            <w:shd w:val="clear" w:color="auto" w:fill="auto"/>
          </w:tcPr>
          <w:p w:rsidR="00C55A88" w:rsidRPr="00C55A88" w:rsidRDefault="00C55A88" w:rsidP="009D4686">
            <w:pPr>
              <w:pStyle w:val="TAC"/>
              <w:rPr>
                <w:highlight w:val="lightGray"/>
                <w:lang w:val="sv-SE"/>
              </w:rPr>
            </w:pPr>
          </w:p>
        </w:tc>
      </w:tr>
      <w:tr w:rsidR="00C55A88" w:rsidRPr="00C55A88" w:rsidTr="009D4686">
        <w:tc>
          <w:tcPr>
            <w:tcW w:w="600" w:type="pct"/>
            <w:tcBorders>
              <w:top w:val="nil"/>
              <w:bottom w:val="nil"/>
            </w:tcBorders>
            <w:shd w:val="clear" w:color="auto" w:fill="auto"/>
          </w:tcPr>
          <w:p w:rsidR="00C55A88" w:rsidRPr="00C55A88" w:rsidRDefault="00C55A88" w:rsidP="009D4686">
            <w:pPr>
              <w:pStyle w:val="TAC"/>
              <w:rPr>
                <w:rFonts w:cs="Arial"/>
                <w:b/>
                <w:highlight w:val="lightGray"/>
                <w:lang w:val="sv-SE"/>
              </w:rPr>
            </w:pPr>
          </w:p>
        </w:tc>
        <w:tc>
          <w:tcPr>
            <w:tcW w:w="1786" w:type="pct"/>
            <w:shd w:val="clear" w:color="auto" w:fill="auto"/>
          </w:tcPr>
          <w:p w:rsidR="00C55A88" w:rsidRPr="00C55A88" w:rsidRDefault="00C55A88" w:rsidP="009D4686">
            <w:pPr>
              <w:pStyle w:val="TAC"/>
              <w:rPr>
                <w:highlight w:val="lightGray"/>
                <w:lang w:val="sv-SE"/>
              </w:rPr>
            </w:pPr>
            <w:r w:rsidRPr="00C55A88">
              <w:rPr>
                <w:highlight w:val="lightGray"/>
                <w:lang w:val="sv-SE"/>
              </w:rPr>
              <w:t>NR_FDD_RC_FR1_E, NR_TDD_RC_FR1_E</w:t>
            </w:r>
          </w:p>
        </w:tc>
        <w:tc>
          <w:tcPr>
            <w:tcW w:w="824" w:type="pct"/>
            <w:shd w:val="clear" w:color="auto" w:fill="auto"/>
          </w:tcPr>
          <w:p w:rsidR="00C55A88" w:rsidRPr="00C55A88" w:rsidRDefault="00C55A88" w:rsidP="009D4686">
            <w:pPr>
              <w:pStyle w:val="TAC"/>
              <w:rPr>
                <w:highlight w:val="lightGray"/>
              </w:rPr>
            </w:pPr>
            <w:r w:rsidRPr="00C55A88">
              <w:rPr>
                <w:highlight w:val="lightGray"/>
              </w:rPr>
              <w:t>-123</w:t>
            </w:r>
          </w:p>
        </w:tc>
        <w:tc>
          <w:tcPr>
            <w:tcW w:w="826" w:type="pct"/>
            <w:shd w:val="clear" w:color="auto" w:fill="auto"/>
          </w:tcPr>
          <w:p w:rsidR="00C55A88" w:rsidRPr="00C55A88" w:rsidRDefault="00C55A88" w:rsidP="009D4686">
            <w:pPr>
              <w:pStyle w:val="TAC"/>
              <w:rPr>
                <w:highlight w:val="lightGray"/>
                <w:lang w:val="sv-SE"/>
              </w:rPr>
            </w:pPr>
            <w:r w:rsidRPr="00C55A88">
              <w:rPr>
                <w:highlight w:val="lightGray"/>
              </w:rPr>
              <w:t>-120</w:t>
            </w:r>
          </w:p>
        </w:tc>
        <w:tc>
          <w:tcPr>
            <w:tcW w:w="964" w:type="pct"/>
            <w:tcBorders>
              <w:top w:val="nil"/>
              <w:bottom w:val="nil"/>
            </w:tcBorders>
            <w:shd w:val="clear" w:color="auto" w:fill="auto"/>
          </w:tcPr>
          <w:p w:rsidR="00C55A88" w:rsidRPr="00C55A88" w:rsidRDefault="00C55A88" w:rsidP="009D4686">
            <w:pPr>
              <w:pStyle w:val="TAC"/>
              <w:rPr>
                <w:highlight w:val="lightGray"/>
                <w:lang w:val="sv-SE"/>
              </w:rPr>
            </w:pPr>
          </w:p>
        </w:tc>
      </w:tr>
      <w:tr w:rsidR="00C55A88" w:rsidRPr="00C55A88" w:rsidTr="009D4686">
        <w:tc>
          <w:tcPr>
            <w:tcW w:w="600" w:type="pct"/>
            <w:tcBorders>
              <w:top w:val="nil"/>
              <w:bottom w:val="nil"/>
            </w:tcBorders>
            <w:shd w:val="clear" w:color="auto" w:fill="auto"/>
          </w:tcPr>
          <w:p w:rsidR="00C55A88" w:rsidRPr="00C55A88" w:rsidRDefault="00C55A88" w:rsidP="009D4686">
            <w:pPr>
              <w:pStyle w:val="TAC"/>
              <w:rPr>
                <w:rFonts w:cs="Arial"/>
                <w:b/>
                <w:highlight w:val="lightGray"/>
                <w:lang w:val="sv-SE"/>
              </w:rPr>
            </w:pPr>
          </w:p>
        </w:tc>
        <w:tc>
          <w:tcPr>
            <w:tcW w:w="1786" w:type="pct"/>
            <w:shd w:val="clear" w:color="auto" w:fill="auto"/>
          </w:tcPr>
          <w:p w:rsidR="00C55A88" w:rsidRPr="00C55A88" w:rsidRDefault="00C55A88" w:rsidP="009D4686">
            <w:pPr>
              <w:pStyle w:val="TAC"/>
              <w:rPr>
                <w:highlight w:val="lightGray"/>
                <w:lang w:val="sv-SE"/>
              </w:rPr>
            </w:pPr>
            <w:r w:rsidRPr="00C55A88">
              <w:rPr>
                <w:highlight w:val="lightGray"/>
                <w:lang w:val="sv-SE"/>
              </w:rPr>
              <w:t>NR_FDD_RC_FR1_F</w:t>
            </w:r>
          </w:p>
        </w:tc>
        <w:tc>
          <w:tcPr>
            <w:tcW w:w="824" w:type="pct"/>
            <w:shd w:val="clear" w:color="auto" w:fill="auto"/>
          </w:tcPr>
          <w:p w:rsidR="00C55A88" w:rsidRPr="00C55A88" w:rsidRDefault="00C55A88" w:rsidP="009D4686">
            <w:pPr>
              <w:pStyle w:val="TAC"/>
              <w:rPr>
                <w:highlight w:val="lightGray"/>
              </w:rPr>
            </w:pPr>
            <w:r w:rsidRPr="00C55A88">
              <w:rPr>
                <w:highlight w:val="lightGray"/>
              </w:rPr>
              <w:t>-122.5</w:t>
            </w:r>
          </w:p>
        </w:tc>
        <w:tc>
          <w:tcPr>
            <w:tcW w:w="826" w:type="pct"/>
            <w:shd w:val="clear" w:color="auto" w:fill="auto"/>
          </w:tcPr>
          <w:p w:rsidR="00C55A88" w:rsidRPr="00C55A88" w:rsidRDefault="00C55A88" w:rsidP="009D4686">
            <w:pPr>
              <w:pStyle w:val="TAC"/>
              <w:rPr>
                <w:highlight w:val="lightGray"/>
              </w:rPr>
            </w:pPr>
            <w:r w:rsidRPr="00C55A88">
              <w:rPr>
                <w:highlight w:val="lightGray"/>
              </w:rPr>
              <w:t>-119.5</w:t>
            </w:r>
          </w:p>
        </w:tc>
        <w:tc>
          <w:tcPr>
            <w:tcW w:w="964" w:type="pct"/>
            <w:tcBorders>
              <w:top w:val="nil"/>
              <w:bottom w:val="nil"/>
            </w:tcBorders>
            <w:shd w:val="clear" w:color="auto" w:fill="auto"/>
          </w:tcPr>
          <w:p w:rsidR="00C55A88" w:rsidRPr="00C55A88" w:rsidRDefault="00C55A88" w:rsidP="009D4686">
            <w:pPr>
              <w:pStyle w:val="TAC"/>
              <w:rPr>
                <w:highlight w:val="lightGray"/>
                <w:lang w:val="sv-SE"/>
              </w:rPr>
            </w:pPr>
          </w:p>
        </w:tc>
      </w:tr>
      <w:tr w:rsidR="00C55A88" w:rsidRPr="00C55A88" w:rsidTr="009D4686">
        <w:tc>
          <w:tcPr>
            <w:tcW w:w="600" w:type="pct"/>
            <w:tcBorders>
              <w:top w:val="nil"/>
              <w:bottom w:val="nil"/>
            </w:tcBorders>
            <w:shd w:val="clear" w:color="auto" w:fill="auto"/>
          </w:tcPr>
          <w:p w:rsidR="00C55A88" w:rsidRPr="00C55A88" w:rsidRDefault="00C55A88" w:rsidP="009D4686">
            <w:pPr>
              <w:pStyle w:val="TAC"/>
              <w:rPr>
                <w:rFonts w:cs="Arial"/>
                <w:b/>
                <w:highlight w:val="lightGray"/>
                <w:lang w:val="sv-SE"/>
              </w:rPr>
            </w:pPr>
          </w:p>
        </w:tc>
        <w:tc>
          <w:tcPr>
            <w:tcW w:w="1786" w:type="pct"/>
            <w:shd w:val="clear" w:color="auto" w:fill="auto"/>
          </w:tcPr>
          <w:p w:rsidR="00C55A88" w:rsidRPr="00C55A88" w:rsidRDefault="00C55A88" w:rsidP="009D4686">
            <w:pPr>
              <w:pStyle w:val="TAC"/>
              <w:rPr>
                <w:highlight w:val="lightGray"/>
                <w:lang w:val="sv-SE"/>
              </w:rPr>
            </w:pPr>
            <w:r w:rsidRPr="00C55A88">
              <w:rPr>
                <w:highlight w:val="lightGray"/>
                <w:lang w:val="sv-SE"/>
              </w:rPr>
              <w:t>NR_FDD_RC_FR1_G</w:t>
            </w:r>
          </w:p>
        </w:tc>
        <w:tc>
          <w:tcPr>
            <w:tcW w:w="824" w:type="pct"/>
            <w:shd w:val="clear" w:color="auto" w:fill="auto"/>
          </w:tcPr>
          <w:p w:rsidR="00C55A88" w:rsidRPr="00C55A88" w:rsidRDefault="00C55A88" w:rsidP="009D4686">
            <w:pPr>
              <w:pStyle w:val="TAC"/>
              <w:rPr>
                <w:highlight w:val="lightGray"/>
              </w:rPr>
            </w:pPr>
            <w:r w:rsidRPr="00C55A88">
              <w:rPr>
                <w:highlight w:val="lightGray"/>
              </w:rPr>
              <w:t>-122</w:t>
            </w:r>
          </w:p>
        </w:tc>
        <w:tc>
          <w:tcPr>
            <w:tcW w:w="826" w:type="pct"/>
            <w:shd w:val="clear" w:color="auto" w:fill="auto"/>
          </w:tcPr>
          <w:p w:rsidR="00C55A88" w:rsidRPr="00C55A88" w:rsidRDefault="00C55A88" w:rsidP="009D4686">
            <w:pPr>
              <w:pStyle w:val="TAC"/>
              <w:rPr>
                <w:highlight w:val="lightGray"/>
                <w:lang w:val="sv-SE"/>
              </w:rPr>
            </w:pPr>
            <w:r w:rsidRPr="00C55A88">
              <w:rPr>
                <w:highlight w:val="lightGray"/>
              </w:rPr>
              <w:t>-119</w:t>
            </w:r>
          </w:p>
        </w:tc>
        <w:tc>
          <w:tcPr>
            <w:tcW w:w="964" w:type="pct"/>
            <w:tcBorders>
              <w:top w:val="nil"/>
              <w:bottom w:val="nil"/>
            </w:tcBorders>
            <w:shd w:val="clear" w:color="auto" w:fill="auto"/>
          </w:tcPr>
          <w:p w:rsidR="00C55A88" w:rsidRPr="00C55A88" w:rsidRDefault="00C55A88" w:rsidP="009D4686">
            <w:pPr>
              <w:pStyle w:val="TAC"/>
              <w:rPr>
                <w:highlight w:val="lightGray"/>
                <w:lang w:val="sv-SE"/>
              </w:rPr>
            </w:pPr>
          </w:p>
        </w:tc>
      </w:tr>
      <w:tr w:rsidR="00C55A88" w:rsidRPr="00C55A88" w:rsidTr="009D4686">
        <w:tc>
          <w:tcPr>
            <w:tcW w:w="600" w:type="pct"/>
            <w:tcBorders>
              <w:top w:val="nil"/>
            </w:tcBorders>
            <w:shd w:val="clear" w:color="auto" w:fill="auto"/>
          </w:tcPr>
          <w:p w:rsidR="00C55A88" w:rsidRPr="00C55A88" w:rsidRDefault="00C55A88" w:rsidP="009D4686">
            <w:pPr>
              <w:pStyle w:val="TAC"/>
              <w:rPr>
                <w:rFonts w:cs="Arial"/>
                <w:b/>
                <w:highlight w:val="lightGray"/>
                <w:lang w:val="sv-SE"/>
              </w:rPr>
            </w:pPr>
          </w:p>
        </w:tc>
        <w:tc>
          <w:tcPr>
            <w:tcW w:w="1786" w:type="pct"/>
            <w:shd w:val="clear" w:color="auto" w:fill="auto"/>
          </w:tcPr>
          <w:p w:rsidR="00C55A88" w:rsidRPr="00C55A88" w:rsidRDefault="00C55A88" w:rsidP="009D4686">
            <w:pPr>
              <w:pStyle w:val="TAC"/>
              <w:rPr>
                <w:highlight w:val="yellow"/>
                <w:lang w:val="sv-SE"/>
              </w:rPr>
            </w:pPr>
            <w:r w:rsidRPr="00C55A88">
              <w:rPr>
                <w:highlight w:val="yellow"/>
                <w:lang w:val="sv-SE"/>
              </w:rPr>
              <w:t>NR_FDD_RC_FR1_H</w:t>
            </w:r>
          </w:p>
        </w:tc>
        <w:tc>
          <w:tcPr>
            <w:tcW w:w="824" w:type="pct"/>
            <w:shd w:val="clear" w:color="auto" w:fill="auto"/>
          </w:tcPr>
          <w:p w:rsidR="00C55A88" w:rsidRPr="00C55A88" w:rsidRDefault="00C55A88" w:rsidP="009D4686">
            <w:pPr>
              <w:pStyle w:val="TAC"/>
              <w:rPr>
                <w:highlight w:val="yellow"/>
              </w:rPr>
            </w:pPr>
            <w:r w:rsidRPr="00C55A88">
              <w:rPr>
                <w:highlight w:val="yellow"/>
              </w:rPr>
              <w:t>-121.5</w:t>
            </w:r>
          </w:p>
        </w:tc>
        <w:tc>
          <w:tcPr>
            <w:tcW w:w="826" w:type="pct"/>
            <w:shd w:val="clear" w:color="auto" w:fill="auto"/>
          </w:tcPr>
          <w:p w:rsidR="00C55A88" w:rsidRPr="00C55A88" w:rsidRDefault="00C55A88" w:rsidP="009D4686">
            <w:pPr>
              <w:pStyle w:val="TAC"/>
              <w:rPr>
                <w:highlight w:val="yellow"/>
                <w:lang w:val="sv-SE"/>
              </w:rPr>
            </w:pPr>
            <w:r w:rsidRPr="00C55A88">
              <w:rPr>
                <w:highlight w:val="yellow"/>
              </w:rPr>
              <w:t>-118.5</w:t>
            </w:r>
          </w:p>
        </w:tc>
        <w:tc>
          <w:tcPr>
            <w:tcW w:w="964" w:type="pct"/>
            <w:tcBorders>
              <w:top w:val="nil"/>
            </w:tcBorders>
            <w:shd w:val="clear" w:color="auto" w:fill="auto"/>
          </w:tcPr>
          <w:p w:rsidR="00C55A88" w:rsidRPr="00C55A88" w:rsidRDefault="00C55A88" w:rsidP="009D4686">
            <w:pPr>
              <w:pStyle w:val="TAC"/>
              <w:rPr>
                <w:highlight w:val="lightGray"/>
                <w:lang w:val="sv-SE"/>
              </w:rPr>
            </w:pPr>
          </w:p>
        </w:tc>
      </w:tr>
      <w:tr w:rsidR="00C55A88" w:rsidRPr="00DB707E" w:rsidTr="009D4686">
        <w:tc>
          <w:tcPr>
            <w:tcW w:w="5000" w:type="pct"/>
            <w:gridSpan w:val="5"/>
            <w:shd w:val="clear" w:color="auto" w:fill="auto"/>
          </w:tcPr>
          <w:p w:rsidR="00C55A88" w:rsidRPr="00DB707E" w:rsidRDefault="00C55A88" w:rsidP="009D4686">
            <w:pPr>
              <w:pStyle w:val="TAN"/>
            </w:pPr>
            <w:r w:rsidRPr="00C55A88">
              <w:rPr>
                <w:highlight w:val="lightGray"/>
              </w:rPr>
              <w:t>NOTE 1:</w:t>
            </w:r>
            <w:r w:rsidRPr="00C55A88">
              <w:rPr>
                <w:highlight w:val="lightGray"/>
              </w:rPr>
              <w:tab/>
              <w:t>NR operating band groups are defined in clause 3.5.2.</w:t>
            </w:r>
          </w:p>
        </w:tc>
      </w:tr>
    </w:tbl>
    <w:p w:rsidR="00C55A88" w:rsidRPr="00DB707E" w:rsidRDefault="00C55A88" w:rsidP="00C55A88">
      <w:pPr>
        <w:spacing w:after="120"/>
        <w:rPr>
          <w:lang w:eastAsia="zh-CN"/>
        </w:rPr>
      </w:pPr>
    </w:p>
    <w:p w:rsidR="00C55A88" w:rsidRDefault="005D3C69" w:rsidP="005D3C69">
      <w:pPr>
        <w:jc w:val="both"/>
        <w:rPr>
          <w:rFonts w:ascii="Arial" w:hAnsi="Arial"/>
          <w:lang w:eastAsia="zh-CN"/>
        </w:rPr>
      </w:pPr>
      <w:r>
        <w:rPr>
          <w:rFonts w:ascii="Arial" w:hAnsi="Arial"/>
          <w:lang w:eastAsia="zh-CN"/>
        </w:rPr>
        <w:t xml:space="preserve">The </w:t>
      </w:r>
      <w:r w:rsidR="00C55A88">
        <w:rPr>
          <w:rFonts w:ascii="Arial" w:hAnsi="Arial"/>
          <w:lang w:eastAsia="zh-CN"/>
        </w:rPr>
        <w:t>side condition</w:t>
      </w:r>
      <w:r w:rsidR="00C55A88">
        <w:rPr>
          <w:rFonts w:ascii="Arial" w:hAnsi="Arial" w:hint="eastAsia"/>
          <w:lang w:eastAsia="zh-CN"/>
        </w:rPr>
        <w:t>s</w:t>
      </w:r>
      <w:r w:rsidR="00C55A88">
        <w:rPr>
          <w:rFonts w:ascii="Arial" w:hAnsi="Arial"/>
          <w:lang w:eastAsia="zh-CN"/>
        </w:rPr>
        <w:t xml:space="preserve"> to satisfy are:</w:t>
      </w:r>
    </w:p>
    <w:p w:rsidR="00C55A88" w:rsidRDefault="00C55A88" w:rsidP="005D3C69">
      <w:pPr>
        <w:jc w:val="both"/>
        <w:rPr>
          <w:rFonts w:ascii="Arial" w:hAnsi="Arial"/>
          <w:lang w:eastAsia="zh-CN"/>
        </w:rPr>
      </w:pPr>
      <w:r>
        <w:rPr>
          <w:rFonts w:ascii="Arial" w:hAnsi="Arial"/>
          <w:lang w:eastAsia="zh-CN"/>
        </w:rPr>
        <w:t>-</w:t>
      </w:r>
      <w:r>
        <w:rPr>
          <w:rFonts w:ascii="Arial" w:hAnsi="Arial"/>
          <w:lang w:eastAsia="zh-CN"/>
        </w:rPr>
        <w:tab/>
      </w:r>
      <w:r w:rsidR="005D3C69" w:rsidRPr="00AA7AD5">
        <w:rPr>
          <w:rFonts w:ascii="Arial" w:hAnsi="Arial"/>
          <w:lang w:eastAsia="zh-CN"/>
        </w:rPr>
        <w:t xml:space="preserve">SSB </w:t>
      </w:r>
      <w:proofErr w:type="spellStart"/>
      <w:r w:rsidR="005D3C69" w:rsidRPr="00AA7AD5">
        <w:rPr>
          <w:rFonts w:ascii="Arial" w:hAnsi="Arial"/>
          <w:lang w:eastAsia="zh-CN"/>
        </w:rPr>
        <w:t>Ês</w:t>
      </w:r>
      <w:proofErr w:type="spellEnd"/>
      <w:r w:rsidR="005D3C69" w:rsidRPr="00AA7AD5">
        <w:rPr>
          <w:rFonts w:ascii="Arial" w:hAnsi="Arial"/>
          <w:lang w:eastAsia="zh-CN"/>
        </w:rPr>
        <w:t>/</w:t>
      </w:r>
      <w:proofErr w:type="spellStart"/>
      <w:r w:rsidR="005D3C69" w:rsidRPr="00AA7AD5">
        <w:rPr>
          <w:rFonts w:ascii="Arial" w:hAnsi="Arial"/>
          <w:lang w:eastAsia="zh-CN"/>
        </w:rPr>
        <w:t>Iot</w:t>
      </w:r>
      <w:proofErr w:type="spellEnd"/>
      <w:r>
        <w:rPr>
          <w:rFonts w:ascii="Arial" w:hAnsi="Arial"/>
          <w:lang w:eastAsia="zh-CN"/>
        </w:rPr>
        <w:t xml:space="preserve"> </w:t>
      </w:r>
      <w:r w:rsidR="005D3C69">
        <w:rPr>
          <w:rFonts w:ascii="Arial" w:hAnsi="Arial" w:cs="Arial"/>
          <w:lang w:eastAsia="zh-CN"/>
        </w:rPr>
        <w:t xml:space="preserve">≥ </w:t>
      </w:r>
      <w:r w:rsidR="005D3C69">
        <w:rPr>
          <w:rFonts w:ascii="Arial" w:hAnsi="Arial"/>
          <w:lang w:eastAsia="zh-CN"/>
        </w:rPr>
        <w:t>-4dB</w:t>
      </w:r>
      <w:r>
        <w:rPr>
          <w:rFonts w:ascii="Arial" w:hAnsi="Arial"/>
          <w:lang w:eastAsia="zh-CN"/>
        </w:rPr>
        <w:t>;</w:t>
      </w:r>
    </w:p>
    <w:p w:rsidR="005D3C69" w:rsidRDefault="00C55A88" w:rsidP="005D3C69">
      <w:pPr>
        <w:jc w:val="both"/>
        <w:rPr>
          <w:rFonts w:ascii="Arial" w:hAnsi="Arial" w:cs="Arial"/>
          <w:lang w:eastAsia="zh-CN"/>
        </w:rPr>
      </w:pPr>
      <w:r>
        <w:rPr>
          <w:rFonts w:ascii="Arial" w:hAnsi="Arial"/>
          <w:lang w:eastAsia="zh-CN"/>
        </w:rPr>
        <w:t>-</w:t>
      </w:r>
      <w:r>
        <w:rPr>
          <w:rFonts w:ascii="Arial" w:hAnsi="Arial"/>
          <w:lang w:eastAsia="zh-CN"/>
        </w:rPr>
        <w:tab/>
      </w:r>
      <w:r w:rsidR="005D3C69" w:rsidRPr="00AA5C14">
        <w:rPr>
          <w:rFonts w:ascii="Arial" w:hAnsi="Arial"/>
          <w:lang w:eastAsia="zh-CN"/>
        </w:rPr>
        <w:t>NR_FDD_FR1_H</w:t>
      </w:r>
      <w:r w:rsidR="005D3C69" w:rsidRPr="00761F25">
        <w:rPr>
          <w:rFonts w:ascii="Arial" w:hAnsi="Arial" w:cs="Arial"/>
          <w:lang w:eastAsia="zh-CN"/>
        </w:rPr>
        <w:t xml:space="preserve"> gives the </w:t>
      </w:r>
      <w:r w:rsidR="00844C85">
        <w:rPr>
          <w:rFonts w:ascii="Arial" w:hAnsi="Arial" w:cs="Arial"/>
          <w:lang w:eastAsia="zh-CN"/>
        </w:rPr>
        <w:t>tightest</w:t>
      </w:r>
      <w:r w:rsidR="005D3C69">
        <w:rPr>
          <w:rFonts w:ascii="Arial" w:hAnsi="Arial" w:cs="Arial"/>
          <w:lang w:eastAsia="zh-CN"/>
        </w:rPr>
        <w:t xml:space="preserve"> </w:t>
      </w:r>
      <w:proofErr w:type="spellStart"/>
      <w:r w:rsidR="005D3C69" w:rsidRPr="003F0A81">
        <w:rPr>
          <w:rFonts w:ascii="Arial" w:hAnsi="Arial" w:cs="Arial"/>
          <w:lang w:eastAsia="zh-CN"/>
        </w:rPr>
        <w:t>SSB_RP</w:t>
      </w:r>
      <w:proofErr w:type="spellEnd"/>
      <w:r w:rsidR="00844C85">
        <w:rPr>
          <w:rFonts w:ascii="Arial" w:hAnsi="Arial" w:cs="Arial" w:hint="eastAsia"/>
          <w:lang w:eastAsia="zh-CN"/>
        </w:rPr>
        <w:t>,</w:t>
      </w:r>
      <w:r w:rsidR="00844C85">
        <w:rPr>
          <w:rFonts w:ascii="Arial" w:hAnsi="Arial" w:cs="Arial"/>
          <w:lang w:eastAsia="zh-CN"/>
        </w:rPr>
        <w:t xml:space="preserve"> which </w:t>
      </w:r>
      <w:proofErr w:type="gramStart"/>
      <w:r w:rsidR="00844C85">
        <w:rPr>
          <w:rFonts w:ascii="Arial" w:hAnsi="Arial" w:cs="Arial"/>
          <w:lang w:eastAsia="zh-CN"/>
        </w:rPr>
        <w:t xml:space="preserve">is, </w:t>
      </w:r>
      <w:r w:rsidR="005D3C69">
        <w:rPr>
          <w:rFonts w:ascii="Arial" w:hAnsi="Arial" w:cs="Arial"/>
          <w:lang w:eastAsia="zh-CN"/>
        </w:rPr>
        <w:t xml:space="preserve"> </w:t>
      </w:r>
      <w:proofErr w:type="spellStart"/>
      <w:r w:rsidR="00844C85" w:rsidRPr="003F0A81">
        <w:rPr>
          <w:rFonts w:ascii="Arial" w:hAnsi="Arial" w:cs="Arial"/>
          <w:lang w:eastAsia="zh-CN"/>
        </w:rPr>
        <w:t>SSB</w:t>
      </w:r>
      <w:proofErr w:type="gramEnd"/>
      <w:r w:rsidR="00844C85" w:rsidRPr="003F0A81">
        <w:rPr>
          <w:rFonts w:ascii="Arial" w:hAnsi="Arial" w:cs="Arial"/>
          <w:lang w:eastAsia="zh-CN"/>
        </w:rPr>
        <w:t>_RP</w:t>
      </w:r>
      <w:proofErr w:type="spellEnd"/>
      <w:r w:rsidR="00844C85">
        <w:rPr>
          <w:rFonts w:ascii="Arial" w:hAnsi="Arial" w:cs="Arial"/>
          <w:lang w:eastAsia="zh-CN"/>
        </w:rPr>
        <w:t xml:space="preserve"> ≥ </w:t>
      </w:r>
      <w:r w:rsidR="005D3C69">
        <w:rPr>
          <w:rFonts w:ascii="Arial" w:hAnsi="Arial" w:cs="Arial"/>
          <w:lang w:eastAsia="zh-CN"/>
        </w:rPr>
        <w:t>-121.5dBm/15kHz.</w:t>
      </w:r>
    </w:p>
    <w:p w:rsidR="00844C85" w:rsidRDefault="00844C85" w:rsidP="005D3C69">
      <w:pPr>
        <w:jc w:val="both"/>
        <w:rPr>
          <w:rFonts w:ascii="Arial" w:hAnsi="Arial" w:cs="Arial"/>
          <w:lang w:eastAsia="zh-CN"/>
        </w:rPr>
      </w:pPr>
      <w:r>
        <w:rPr>
          <w:rFonts w:ascii="Arial" w:hAnsi="Arial" w:cs="Arial"/>
          <w:lang w:eastAsia="zh-CN"/>
        </w:rPr>
        <w:t>-</w:t>
      </w:r>
      <w:r>
        <w:rPr>
          <w:rFonts w:ascii="Arial" w:hAnsi="Arial" w:cs="Arial"/>
          <w:lang w:eastAsia="zh-CN"/>
        </w:rPr>
        <w:tab/>
      </w:r>
      <w:r w:rsidRPr="00AA5C14">
        <w:rPr>
          <w:rFonts w:ascii="Arial" w:hAnsi="Arial"/>
          <w:lang w:eastAsia="zh-CN"/>
        </w:rPr>
        <w:t>NR_FDD_FR1_H</w:t>
      </w:r>
      <w:r>
        <w:rPr>
          <w:rFonts w:ascii="Arial" w:hAnsi="Arial"/>
          <w:lang w:eastAsia="zh-CN"/>
        </w:rPr>
        <w:t xml:space="preserve"> gives the tightest minimum Io, which is, minimum Io</w:t>
      </w:r>
      <w:r>
        <w:rPr>
          <w:rFonts w:ascii="Arial" w:hAnsi="Arial" w:cs="Arial"/>
          <w:lang w:eastAsia="zh-CN"/>
        </w:rPr>
        <w:t xml:space="preserve"> ≥ -117.5dBm/15kHz.</w:t>
      </w:r>
    </w:p>
    <w:p w:rsidR="005D3C69" w:rsidRDefault="00844C85" w:rsidP="00844C85">
      <w:pPr>
        <w:jc w:val="both"/>
        <w:rPr>
          <w:rFonts w:ascii="Arial" w:hAnsi="Arial" w:cs="Arial"/>
          <w:lang w:eastAsia="zh-CN"/>
        </w:rPr>
      </w:pPr>
      <w:bookmarkStart w:id="7" w:name="_Hlk155189932"/>
      <w:r>
        <w:rPr>
          <w:rFonts w:ascii="Arial" w:hAnsi="Arial" w:cs="Arial"/>
          <w:lang w:eastAsia="zh-CN"/>
        </w:rPr>
        <w:t>-</w:t>
      </w:r>
      <w:r>
        <w:rPr>
          <w:rFonts w:ascii="Arial" w:hAnsi="Arial" w:cs="Arial"/>
          <w:lang w:eastAsia="zh-CN"/>
        </w:rPr>
        <w:tab/>
        <w:t>Maximum Io &lt; -50dBm/Ch BW.</w:t>
      </w:r>
    </w:p>
    <w:p w:rsidR="009D4686" w:rsidRPr="009D4686" w:rsidRDefault="009D4686" w:rsidP="00844C85">
      <w:pPr>
        <w:jc w:val="both"/>
        <w:rPr>
          <w:rFonts w:ascii="Arial" w:hAnsi="Arial" w:cs="Arial" w:hint="eastAsia"/>
          <w:lang w:eastAsia="zh-CN"/>
        </w:rPr>
      </w:pPr>
      <w:r>
        <w:rPr>
          <w:rFonts w:ascii="Arial" w:hAnsi="Arial" w:cs="Arial"/>
          <w:lang w:eastAsia="zh-CN"/>
        </w:rPr>
        <w:t>-</w:t>
      </w:r>
      <w:r>
        <w:rPr>
          <w:rFonts w:ascii="Arial" w:hAnsi="Arial" w:cs="Arial"/>
          <w:lang w:eastAsia="zh-CN"/>
        </w:rPr>
        <w:tab/>
        <w:t xml:space="preserve">Minimum Io ≥ </w:t>
      </w:r>
      <w:r w:rsidRPr="009D4686">
        <w:rPr>
          <w:rFonts w:ascii="Arial" w:hAnsi="Arial" w:cs="Arial"/>
          <w:lang w:eastAsia="zh-CN"/>
        </w:rPr>
        <w:t>-117.5</w:t>
      </w:r>
      <w:r>
        <w:rPr>
          <w:rFonts w:ascii="Arial" w:hAnsi="Arial" w:cs="Arial"/>
          <w:lang w:eastAsia="zh-CN"/>
        </w:rPr>
        <w:t xml:space="preserve"> dBm/</w:t>
      </w:r>
      <w:proofErr w:type="spellStart"/>
      <w:r>
        <w:rPr>
          <w:rFonts w:ascii="Arial" w:hAnsi="Arial" w:cs="Arial"/>
          <w:lang w:eastAsia="zh-CN"/>
        </w:rPr>
        <w:t>SCS</w:t>
      </w:r>
      <w:proofErr w:type="spellEnd"/>
      <w:r>
        <w:rPr>
          <w:rFonts w:ascii="Arial" w:hAnsi="Arial" w:cs="Arial"/>
          <w:lang w:eastAsia="zh-CN"/>
        </w:rPr>
        <w:t>.</w:t>
      </w:r>
      <w:bookmarkStart w:id="8" w:name="_GoBack"/>
      <w:bookmarkEnd w:id="8"/>
    </w:p>
    <w:bookmarkEnd w:id="7"/>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5D3C69">
        <w:rPr>
          <w:rFonts w:ascii="Arial" w:hAnsi="Arial"/>
        </w:rPr>
        <w:t>SS-</w:t>
      </w:r>
      <w:r w:rsidR="00F347AF">
        <w:rPr>
          <w:rFonts w:ascii="Arial" w:hAnsi="Arial"/>
        </w:rPr>
        <w:t>RSR</w:t>
      </w:r>
      <w:r w:rsidR="00F347AF">
        <w:rPr>
          <w:rFonts w:ascii="Arial" w:hAnsi="Arial" w:hint="eastAsia"/>
          <w:lang w:eastAsia="zh-CN"/>
        </w:rPr>
        <w:t>Q</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321FDF">
        <w:rPr>
          <w:rFonts w:ascii="Arial" w:hAnsi="Arial"/>
        </w:rPr>
        <w:t xml:space="preserve">SSB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proofErr w:type="spellStart"/>
      <w:r w:rsidR="00321FDF">
        <w:rPr>
          <w:rFonts w:ascii="Arial" w:hAnsi="Arial"/>
        </w:rPr>
        <w:t>SSB_RP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57799A" w:rsidRPr="00123986" w:rsidRDefault="000C0426" w:rsidP="006E582A">
      <w:pPr>
        <w:overflowPunct/>
        <w:jc w:val="both"/>
        <w:textAlignment w:val="auto"/>
        <w:rPr>
          <w:rFonts w:ascii="Arial" w:hAnsi="Arial"/>
        </w:rPr>
      </w:pPr>
      <w:r w:rsidRPr="00123986">
        <w:rPr>
          <w:rFonts w:ascii="Arial" w:hAnsi="Arial"/>
        </w:rPr>
        <w:lastRenderedPageBreak/>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r w:rsidR="00844C85" w:rsidRPr="00123986">
        <w:rPr>
          <w:rFonts w:ascii="Arial" w:hAnsi="Arial"/>
        </w:rPr>
        <w:t>uncertainties,</w:t>
      </w:r>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5D3C69">
        <w:rPr>
          <w:rFonts w:ascii="Arial" w:hAnsi="Arial"/>
        </w:rPr>
        <w:t>SS-</w:t>
      </w:r>
      <w:r w:rsidRPr="00123986">
        <w:rPr>
          <w:rFonts w:ascii="Arial" w:hAnsi="Arial"/>
        </w:rPr>
        <w:t>RSR</w:t>
      </w:r>
      <w:r w:rsidR="00A4693E" w:rsidRPr="00123986">
        <w:rPr>
          <w:rFonts w:ascii="Arial" w:hAnsi="Arial" w:hint="eastAsia"/>
          <w:lang w:eastAsia="zh-CN"/>
        </w:rPr>
        <w:t>Q</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5D3C69">
        <w:rPr>
          <w:rFonts w:ascii="Arial" w:hAnsi="Arial"/>
        </w:rPr>
        <w:t>SS-</w:t>
      </w:r>
      <w:r w:rsidR="00A4693E" w:rsidRPr="00123986">
        <w:rPr>
          <w:rFonts w:ascii="Arial" w:hAnsi="Arial"/>
        </w:rPr>
        <w:t>RSR</w:t>
      </w:r>
      <w:r w:rsidR="00A4693E" w:rsidRPr="00123986">
        <w:rPr>
          <w:rFonts w:ascii="Arial" w:hAnsi="Arial" w:hint="eastAsia"/>
          <w:lang w:eastAsia="zh-CN"/>
        </w:rPr>
        <w:t>Q</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F1F36" w:rsidP="002C61C2">
      <w:pPr>
        <w:overflowPunct/>
        <w:jc w:val="both"/>
        <w:textAlignment w:val="auto"/>
        <w:rPr>
          <w:rFonts w:ascii="Arial" w:hAnsi="Arial"/>
        </w:rPr>
      </w:pPr>
      <w:r w:rsidRPr="00123986">
        <w:rPr>
          <w:rFonts w:ascii="Arial" w:hAnsi="Arial"/>
        </w:rPr>
        <w:t>Noc</w:t>
      </w:r>
      <w:r w:rsidR="00A66A86" w:rsidRPr="00DF5861">
        <w:rPr>
          <w:rFonts w:ascii="Arial" w:hAnsi="Arial" w:hint="eastAsia"/>
          <w:vertAlign w:val="subscript"/>
          <w:lang w:eastAsia="zh-CN"/>
        </w:rPr>
        <w:t>2</w:t>
      </w:r>
      <w:r w:rsidRPr="00123986">
        <w:rPr>
          <w:rFonts w:ascii="Arial" w:hAnsi="Arial"/>
        </w:rPr>
        <w:t xml:space="preserve"> for Test 1 is decreased by an amount sufficient to achieve Io &lt;= -</w:t>
      </w:r>
      <w:r w:rsidR="00B70EC8" w:rsidRPr="00123986">
        <w:rPr>
          <w:rFonts w:ascii="Arial" w:hAnsi="Arial" w:hint="eastAsia"/>
          <w:lang w:eastAsia="zh-CN"/>
        </w:rPr>
        <w:t>5</w:t>
      </w:r>
      <w:r w:rsidRPr="00123986">
        <w:rPr>
          <w:rFonts w:ascii="Arial" w:hAnsi="Arial"/>
        </w:rPr>
        <w:t>0dBm</w:t>
      </w:r>
      <w:r w:rsidR="00B70EC8" w:rsidRPr="00123986">
        <w:rPr>
          <w:rFonts w:ascii="Arial" w:hAnsi="Arial" w:hint="eastAsia"/>
          <w:lang w:eastAsia="zh-CN"/>
        </w:rPr>
        <w:t xml:space="preserve"> for Test 1</w:t>
      </w:r>
      <w:r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Pr="0053286D">
        <w:rPr>
          <w:rFonts w:ascii="Arial" w:hAnsi="Arial"/>
        </w:rPr>
        <w:t>dB</w:t>
      </w:r>
      <w:r w:rsidRPr="00123986">
        <w:rPr>
          <w:rFonts w:ascii="Arial" w:hAnsi="Arial"/>
        </w:rPr>
        <w:t xml:space="preserve"> for Test </w:t>
      </w:r>
      <w:r w:rsidR="005D3C69">
        <w:rPr>
          <w:rFonts w:ascii="Arial" w:hAnsi="Arial"/>
        </w:rPr>
        <w:t>Configuration 1</w:t>
      </w:r>
      <w:r w:rsidR="00844C85">
        <w:rPr>
          <w:rFonts w:ascii="Arial" w:hAnsi="Arial"/>
        </w:rPr>
        <w:t>,2 and 4</w:t>
      </w:r>
      <w:r w:rsidR="005D3C69">
        <w:rPr>
          <w:rFonts w:ascii="Arial" w:hAnsi="Arial"/>
        </w:rPr>
        <w:t xml:space="preserve">, and </w:t>
      </w:r>
      <w:r w:rsidR="00844C85">
        <w:rPr>
          <w:rFonts w:ascii="Arial" w:hAnsi="Arial"/>
        </w:rPr>
        <w:t>4</w:t>
      </w:r>
      <w:r w:rsidR="005D3C69">
        <w:rPr>
          <w:rFonts w:ascii="Arial" w:hAnsi="Arial"/>
        </w:rPr>
        <w:t>.5 dB for Test Configuration 3</w:t>
      </w:r>
      <w:r w:rsidR="00DF5861">
        <w:rPr>
          <w:rFonts w:ascii="Arial" w:hAnsi="Arial"/>
        </w:rPr>
        <w:t>, and</w:t>
      </w:r>
      <w:r w:rsidRPr="00123986">
        <w:rPr>
          <w:rFonts w:ascii="Arial" w:hAnsi="Arial"/>
        </w:rPr>
        <w:t xml:space="preserve"> is found empirically by observing the minimum/maximum parameter values in step g).</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321FDF">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321FDF">
        <w:rPr>
          <w:rFonts w:ascii="Arial" w:hAnsi="Arial"/>
        </w:rPr>
        <w:t>SSB_RP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5D3C69">
        <w:rPr>
          <w:rFonts w:ascii="Arial" w:hAnsi="Arial"/>
        </w:rPr>
        <w:t>SS-</w:t>
      </w:r>
      <w:r w:rsidR="00696FA3">
        <w:rPr>
          <w:rFonts w:ascii="Arial" w:hAnsi="Arial"/>
        </w:rPr>
        <w:t>RSRQ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5D3C69">
        <w:rPr>
          <w:rFonts w:ascii="Arial" w:hAnsi="Arial"/>
        </w:rPr>
        <w:t>SS-</w:t>
      </w:r>
      <w:r w:rsidR="00B70EC8">
        <w:rPr>
          <w:rFonts w:ascii="Arial" w:hAnsi="Arial" w:hint="eastAsia"/>
          <w:lang w:eastAsia="zh-CN"/>
        </w:rPr>
        <w:t>RSRQ</w:t>
      </w:r>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5D3C69">
        <w:rPr>
          <w:rFonts w:ascii="Arial" w:hAnsi="Arial"/>
        </w:rPr>
        <w:t>SS-</w:t>
      </w:r>
      <w:r w:rsidR="00B70EC8">
        <w:rPr>
          <w:rFonts w:ascii="Arial" w:hAnsi="Arial" w:hint="eastAsia"/>
          <w:lang w:eastAsia="zh-CN"/>
        </w:rPr>
        <w:t>RSRQ</w:t>
      </w:r>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5D3C69">
        <w:rPr>
          <w:rFonts w:ascii="Arial" w:hAnsi="Arial"/>
        </w:rPr>
        <w:t>SS-</w:t>
      </w:r>
      <w:r w:rsidR="005D3C69">
        <w:rPr>
          <w:rFonts w:ascii="Arial" w:hAnsi="Arial" w:hint="eastAsia"/>
          <w:lang w:eastAsia="zh-CN"/>
        </w:rPr>
        <w:t>RSRQ</w:t>
      </w:r>
      <w:r w:rsidR="00191450">
        <w:rPr>
          <w:rFonts w:ascii="Arial" w:hAnsi="Arial"/>
        </w:rPr>
        <w:t xml:space="preserve"> values that a conformant</w:t>
      </w:r>
      <w:r>
        <w:rPr>
          <w:rFonts w:ascii="Arial" w:hAnsi="Arial"/>
        </w:rPr>
        <w:t xml:space="preserve"> UE could report. </w:t>
      </w:r>
    </w:p>
    <w:p w:rsidR="00C918F3" w:rsidRDefault="00C918F3" w:rsidP="00C918F3">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6170F0" w:rsidRPr="00844C85" w:rsidRDefault="00C918F3" w:rsidP="00844C85">
      <w:pPr>
        <w:rPr>
          <w:rFonts w:ascii="Arial" w:hAnsi="Arial" w:cs="Arial"/>
        </w:rPr>
      </w:pPr>
      <w:r w:rsidRPr="003F2E1C">
        <w:rPr>
          <w:rFonts w:ascii="Arial" w:hAnsi="Arial" w:cs="Arial"/>
        </w:rPr>
        <w:t xml:space="preserve">TS 38.533 test case </w:t>
      </w:r>
      <w:r w:rsidR="00844C85" w:rsidRPr="00EB741B">
        <w:rPr>
          <w:rFonts w:ascii="Arial" w:hAnsi="Arial"/>
        </w:rPr>
        <w:t>16.7.2.3.1</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sectPr w:rsidR="006170F0" w:rsidRPr="00844C85">
      <w:headerReference w:type="even"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632D" w:rsidRDefault="0025632D">
      <w:r>
        <w:separator/>
      </w:r>
    </w:p>
  </w:endnote>
  <w:endnote w:type="continuationSeparator" w:id="0">
    <w:p w:rsidR="0025632D" w:rsidRDefault="00256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686" w:rsidRDefault="009D4686">
    <w:pPr>
      <w:pStyle w:val="a4"/>
      <w:tabs>
        <w:tab w:val="right" w:pos="9639"/>
      </w:tabs>
      <w:jc w:val="center"/>
    </w:pPr>
    <w:r>
      <w:t xml:space="preserve">Page </w:t>
    </w:r>
    <w:r>
      <w:fldChar w:fldCharType="begin"/>
    </w:r>
    <w:r>
      <w:instrText xml:space="preserve"> PAGE  \* MERGEFORMAT </w:instrText>
    </w:r>
    <w:r>
      <w:fldChar w:fldCharType="separate"/>
    </w:r>
    <w: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632D" w:rsidRDefault="0025632D">
      <w:r>
        <w:separator/>
      </w:r>
    </w:p>
  </w:footnote>
  <w:footnote w:type="continuationSeparator" w:id="0">
    <w:p w:rsidR="0025632D" w:rsidRDefault="00256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686" w:rsidRDefault="009D468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4AF5170"/>
    <w:multiLevelType w:val="hybridMultilevel"/>
    <w:tmpl w:val="D708EE50"/>
    <w:lvl w:ilvl="0" w:tplc="0409001B">
      <w:start w:val="1"/>
      <w:numFmt w:val="lowerRoman"/>
      <w:lvlText w:val="%1."/>
      <w:lvlJc w:val="right"/>
      <w:pPr>
        <w:ind w:left="136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3E2415"/>
    <w:multiLevelType w:val="hybridMultilevel"/>
    <w:tmpl w:val="C554C9A8"/>
    <w:lvl w:ilvl="0" w:tplc="28BC1E64">
      <w:start w:val="1"/>
      <w:numFmt w:val="decimal"/>
      <w:pStyle w:val="a"/>
      <w:lvlText w:val="%1."/>
      <w:lvlJc w:val="left"/>
      <w:pPr>
        <w:tabs>
          <w:tab w:val="num" w:pos="420"/>
        </w:tabs>
        <w:ind w:left="420" w:hanging="420"/>
      </w:pPr>
    </w:lvl>
    <w:lvl w:ilvl="1" w:tplc="5EBE2450" w:tentative="1">
      <w:start w:val="1"/>
      <w:numFmt w:val="aiueoFullWidth"/>
      <w:lvlText w:val="(%2)"/>
      <w:lvlJc w:val="left"/>
      <w:pPr>
        <w:tabs>
          <w:tab w:val="num" w:pos="840"/>
        </w:tabs>
        <w:ind w:left="840" w:hanging="420"/>
      </w:pPr>
    </w:lvl>
    <w:lvl w:ilvl="2" w:tplc="93C46BA0" w:tentative="1">
      <w:start w:val="1"/>
      <w:numFmt w:val="decimalEnclosedCircle"/>
      <w:lvlText w:val="%3"/>
      <w:lvlJc w:val="left"/>
      <w:pPr>
        <w:tabs>
          <w:tab w:val="num" w:pos="1260"/>
        </w:tabs>
        <w:ind w:left="1260" w:hanging="420"/>
      </w:pPr>
    </w:lvl>
    <w:lvl w:ilvl="3" w:tplc="3D380642" w:tentative="1">
      <w:start w:val="1"/>
      <w:numFmt w:val="decimal"/>
      <w:lvlText w:val="%4."/>
      <w:lvlJc w:val="left"/>
      <w:pPr>
        <w:tabs>
          <w:tab w:val="num" w:pos="1680"/>
        </w:tabs>
        <w:ind w:left="1680" w:hanging="420"/>
      </w:pPr>
    </w:lvl>
    <w:lvl w:ilvl="4" w:tplc="857A30D4" w:tentative="1">
      <w:start w:val="1"/>
      <w:numFmt w:val="aiueoFullWidth"/>
      <w:lvlText w:val="(%5)"/>
      <w:lvlJc w:val="left"/>
      <w:pPr>
        <w:tabs>
          <w:tab w:val="num" w:pos="2100"/>
        </w:tabs>
        <w:ind w:left="2100" w:hanging="420"/>
      </w:pPr>
    </w:lvl>
    <w:lvl w:ilvl="5" w:tplc="7A6AC2C0" w:tentative="1">
      <w:start w:val="1"/>
      <w:numFmt w:val="decimalEnclosedCircle"/>
      <w:lvlText w:val="%6"/>
      <w:lvlJc w:val="left"/>
      <w:pPr>
        <w:tabs>
          <w:tab w:val="num" w:pos="2520"/>
        </w:tabs>
        <w:ind w:left="2520" w:hanging="420"/>
      </w:pPr>
    </w:lvl>
    <w:lvl w:ilvl="6" w:tplc="B97409B0" w:tentative="1">
      <w:start w:val="1"/>
      <w:numFmt w:val="decimal"/>
      <w:lvlText w:val="%7."/>
      <w:lvlJc w:val="left"/>
      <w:pPr>
        <w:tabs>
          <w:tab w:val="num" w:pos="2940"/>
        </w:tabs>
        <w:ind w:left="2940" w:hanging="420"/>
      </w:pPr>
    </w:lvl>
    <w:lvl w:ilvl="7" w:tplc="11F07EE2" w:tentative="1">
      <w:start w:val="1"/>
      <w:numFmt w:val="aiueoFullWidth"/>
      <w:lvlText w:val="(%8)"/>
      <w:lvlJc w:val="left"/>
      <w:pPr>
        <w:tabs>
          <w:tab w:val="num" w:pos="3360"/>
        </w:tabs>
        <w:ind w:left="3360" w:hanging="420"/>
      </w:pPr>
    </w:lvl>
    <w:lvl w:ilvl="8" w:tplc="4B042C52" w:tentative="1">
      <w:start w:val="1"/>
      <w:numFmt w:val="decimalEnclosedCircle"/>
      <w:lvlText w:val="%9"/>
      <w:lvlJc w:val="left"/>
      <w:pPr>
        <w:tabs>
          <w:tab w:val="num" w:pos="3780"/>
        </w:tabs>
        <w:ind w:left="37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0"/>
  </w:num>
  <w:num w:numId="2">
    <w:abstractNumId w:val="20"/>
  </w:num>
  <w:num w:numId="3">
    <w:abstractNumId w:val="1"/>
  </w:num>
  <w:num w:numId="4">
    <w:abstractNumId w:val="8"/>
  </w:num>
  <w:num w:numId="5">
    <w:abstractNumId w:val="35"/>
  </w:num>
  <w:num w:numId="6">
    <w:abstractNumId w:val="41"/>
  </w:num>
  <w:num w:numId="7">
    <w:abstractNumId w:val="12"/>
  </w:num>
  <w:num w:numId="8">
    <w:abstractNumId w:val="13"/>
  </w:num>
  <w:num w:numId="9">
    <w:abstractNumId w:val="0"/>
  </w:num>
  <w:num w:numId="10">
    <w:abstractNumId w:val="15"/>
  </w:num>
  <w:num w:numId="11">
    <w:abstractNumId w:val="4"/>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42"/>
  </w:num>
  <w:num w:numId="15">
    <w:abstractNumId w:val="39"/>
  </w:num>
  <w:num w:numId="16">
    <w:abstractNumId w:val="2"/>
  </w:num>
  <w:num w:numId="17">
    <w:abstractNumId w:val="19"/>
  </w:num>
  <w:num w:numId="18">
    <w:abstractNumId w:val="36"/>
  </w:num>
  <w:num w:numId="19">
    <w:abstractNumId w:val="40"/>
  </w:num>
  <w:num w:numId="20">
    <w:abstractNumId w:val="3"/>
  </w:num>
  <w:num w:numId="21">
    <w:abstractNumId w:val="29"/>
  </w:num>
  <w:num w:numId="22">
    <w:abstractNumId w:val="16"/>
  </w:num>
  <w:num w:numId="23">
    <w:abstractNumId w:val="38"/>
  </w:num>
  <w:num w:numId="24">
    <w:abstractNumId w:val="22"/>
  </w:num>
  <w:num w:numId="25">
    <w:abstractNumId w:val="34"/>
  </w:num>
  <w:num w:numId="26">
    <w:abstractNumId w:val="5"/>
  </w:num>
  <w:num w:numId="27">
    <w:abstractNumId w:val="21"/>
  </w:num>
  <w:num w:numId="28">
    <w:abstractNumId w:val="27"/>
  </w:num>
  <w:num w:numId="29">
    <w:abstractNumId w:val="14"/>
  </w:num>
  <w:num w:numId="30">
    <w:abstractNumId w:val="10"/>
  </w:num>
  <w:num w:numId="31">
    <w:abstractNumId w:val="6"/>
  </w:num>
  <w:num w:numId="32">
    <w:abstractNumId w:val="43"/>
  </w:num>
  <w:num w:numId="33">
    <w:abstractNumId w:val="23"/>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11"/>
  </w:num>
  <w:num w:numId="37">
    <w:abstractNumId w:val="9"/>
  </w:num>
  <w:num w:numId="38">
    <w:abstractNumId w:val="7"/>
  </w:num>
  <w:num w:numId="39">
    <w:abstractNumId w:val="28"/>
  </w:num>
  <w:num w:numId="40">
    <w:abstractNumId w:val="37"/>
  </w:num>
  <w:num w:numId="41">
    <w:abstractNumId w:val="24"/>
  </w:num>
  <w:num w:numId="42">
    <w:abstractNumId w:val="26"/>
  </w:num>
  <w:num w:numId="43">
    <w:abstractNumId w:val="33"/>
  </w:num>
  <w:num w:numId="44">
    <w:abstractNumId w:val="17"/>
  </w:num>
  <w:num w:numId="4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925"/>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25DA"/>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3120"/>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544A3"/>
    <w:rsid w:val="0025632D"/>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396E"/>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7F8"/>
    <w:rsid w:val="00312AF9"/>
    <w:rsid w:val="00312EFE"/>
    <w:rsid w:val="003133FC"/>
    <w:rsid w:val="00316412"/>
    <w:rsid w:val="003214F8"/>
    <w:rsid w:val="00321FDF"/>
    <w:rsid w:val="003223D4"/>
    <w:rsid w:val="00323891"/>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2BB"/>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35A6"/>
    <w:rsid w:val="004C7300"/>
    <w:rsid w:val="004D0142"/>
    <w:rsid w:val="004D152D"/>
    <w:rsid w:val="004D2664"/>
    <w:rsid w:val="004D2785"/>
    <w:rsid w:val="004D2D51"/>
    <w:rsid w:val="004D369A"/>
    <w:rsid w:val="004D39E3"/>
    <w:rsid w:val="004D52F7"/>
    <w:rsid w:val="004D564B"/>
    <w:rsid w:val="004D647F"/>
    <w:rsid w:val="004D6D2E"/>
    <w:rsid w:val="004D709B"/>
    <w:rsid w:val="004D7D7F"/>
    <w:rsid w:val="004E127C"/>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E6E8B"/>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170F0"/>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6F7ED1"/>
    <w:rsid w:val="00704735"/>
    <w:rsid w:val="00704AA4"/>
    <w:rsid w:val="00711C22"/>
    <w:rsid w:val="00712348"/>
    <w:rsid w:val="00714481"/>
    <w:rsid w:val="007145D9"/>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57FFD"/>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B98"/>
    <w:rsid w:val="00811F7F"/>
    <w:rsid w:val="00813611"/>
    <w:rsid w:val="00817AF9"/>
    <w:rsid w:val="00820D09"/>
    <w:rsid w:val="00824316"/>
    <w:rsid w:val="00827FC2"/>
    <w:rsid w:val="00831240"/>
    <w:rsid w:val="00833824"/>
    <w:rsid w:val="00836794"/>
    <w:rsid w:val="00842FBF"/>
    <w:rsid w:val="00843A60"/>
    <w:rsid w:val="00844C85"/>
    <w:rsid w:val="008478B4"/>
    <w:rsid w:val="00847AE1"/>
    <w:rsid w:val="00853C51"/>
    <w:rsid w:val="00862420"/>
    <w:rsid w:val="00864605"/>
    <w:rsid w:val="00865DCC"/>
    <w:rsid w:val="0086645F"/>
    <w:rsid w:val="00867306"/>
    <w:rsid w:val="00867A14"/>
    <w:rsid w:val="00867E0A"/>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4686"/>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434"/>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3A18"/>
    <w:rsid w:val="00AA63F0"/>
    <w:rsid w:val="00AA6DB5"/>
    <w:rsid w:val="00AA765B"/>
    <w:rsid w:val="00AB4FFD"/>
    <w:rsid w:val="00AB5C08"/>
    <w:rsid w:val="00AC3235"/>
    <w:rsid w:val="00AC4D79"/>
    <w:rsid w:val="00AC5A51"/>
    <w:rsid w:val="00AC5AF3"/>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A88"/>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18F3"/>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85418"/>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830"/>
    <w:rsid w:val="00E15D5F"/>
    <w:rsid w:val="00E16C53"/>
    <w:rsid w:val="00E17C2C"/>
    <w:rsid w:val="00E200ED"/>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41B"/>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1E19"/>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A6BB8"/>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F972B14"/>
  <w15:chartTrackingRefBased/>
  <w15:docId w15:val="{E99EBA50-EC64-4498-A642-FAF5A850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Heading 8111,Heading 81111,Level_2,标题 811,标题 81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aliases w:val="L7,Header 7"/>
    <w:basedOn w:val="H6"/>
    <w:next w:val="a0"/>
    <w:link w:val="70"/>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11">
    <w:name w:val="index 1"/>
    <w:basedOn w:val="a0"/>
    <w:qFormat/>
    <w:pPr>
      <w:keepLines/>
      <w:spacing w:after="0"/>
    </w:pPr>
  </w:style>
  <w:style w:type="paragraph" w:styleId="21">
    <w:name w:val="index 2"/>
    <w:basedOn w:val="11"/>
    <w:qFormat/>
    <w:pPr>
      <w:ind w:left="284"/>
    </w:pPr>
  </w:style>
  <w:style w:type="paragraph" w:customStyle="1" w:styleId="TT">
    <w:name w:val="TT"/>
    <w:basedOn w:val="1"/>
    <w:next w:val="a0"/>
    <w:qFormat/>
    <w:pPr>
      <w:outlineLvl w:val="9"/>
    </w:pPr>
  </w:style>
  <w:style w:type="paragraph" w:styleId="a6">
    <w:name w:val="footer"/>
    <w:aliases w:val="footer odd,footer,fo,pie de página"/>
    <w:basedOn w:val="a4"/>
    <w:link w:val="a7"/>
    <w:qFormat/>
    <w:pPr>
      <w:jc w:val="center"/>
    </w:pPr>
    <w:rPr>
      <w:i/>
    </w:rPr>
  </w:style>
  <w:style w:type="character" w:styleId="a8">
    <w:name w:val="footnote reference"/>
    <w:aliases w:val="Appel note de bas de p,Nota,Footnote symbol,Footnote"/>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a"/>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qFormat/>
    <w:pPr>
      <w:ind w:left="851"/>
    </w:pPr>
  </w:style>
  <w:style w:type="paragraph" w:styleId="ab">
    <w:name w:val="List Number"/>
    <w:basedOn w:val="ac"/>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c"/>
    <w:link w:val="B1Char"/>
    <w:qFormat/>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23">
    <w:name w:val="List Bullet 2"/>
    <w:aliases w:val="lb2"/>
    <w:basedOn w:val="ae"/>
    <w:link w:val="24"/>
    <w:qFormat/>
    <w:pPr>
      <w:ind w:left="851"/>
    </w:pPr>
  </w:style>
  <w:style w:type="paragraph" w:styleId="ae">
    <w:name w:val="List Bullet"/>
    <w:aliases w:val="UL"/>
    <w:basedOn w:val="ac"/>
    <w:link w:val="af"/>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2">
    <w:name w:val="List Bullet 3"/>
    <w:basedOn w:val="23"/>
    <w:link w:val="33"/>
    <w:qFormat/>
    <w:pPr>
      <w:ind w:left="1135"/>
    </w:pPr>
  </w:style>
  <w:style w:type="paragraph" w:styleId="25">
    <w:name w:val="List 2"/>
    <w:basedOn w:val="ac"/>
    <w:link w:val="26"/>
    <w:qFormat/>
    <w:pPr>
      <w:ind w:left="851"/>
    </w:pPr>
  </w:style>
  <w:style w:type="paragraph" w:styleId="34">
    <w:name w:val="List 3"/>
    <w:basedOn w:val="25"/>
    <w:qFormat/>
    <w:pPr>
      <w:ind w:left="1135"/>
    </w:pPr>
  </w:style>
  <w:style w:type="paragraph" w:styleId="42">
    <w:name w:val="List 4"/>
    <w:basedOn w:val="34"/>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0">
    <w:name w:val="index heading"/>
    <w:basedOn w:val="a0"/>
    <w:next w:val="a0"/>
    <w:uiPriority w:val="99"/>
    <w:qFormat/>
    <w:pPr>
      <w:pBdr>
        <w:top w:val="single" w:sz="12" w:space="0" w:color="auto"/>
      </w:pBdr>
      <w:spacing w:before="360" w:after="240"/>
    </w:pPr>
    <w:rPr>
      <w:b/>
      <w:i/>
      <w:sz w:val="26"/>
    </w:rPr>
  </w:style>
  <w:style w:type="paragraph" w:customStyle="1" w:styleId="INDENT1">
    <w:name w:val="INDENT1"/>
    <w:basedOn w:val="a0"/>
    <w:uiPriority w:val="99"/>
    <w:qFormat/>
    <w:pPr>
      <w:ind w:left="851"/>
    </w:pPr>
  </w:style>
  <w:style w:type="paragraph" w:customStyle="1" w:styleId="INDENT2">
    <w:name w:val="INDENT2"/>
    <w:basedOn w:val="a0"/>
    <w:uiPriority w:val="99"/>
    <w:qFormat/>
    <w:pPr>
      <w:ind w:left="1135" w:hanging="284"/>
    </w:pPr>
  </w:style>
  <w:style w:type="paragraph" w:customStyle="1" w:styleId="INDENT3">
    <w:name w:val="INDENT3"/>
    <w:basedOn w:val="a0"/>
    <w:uiPriority w:val="99"/>
    <w:qFormat/>
    <w:pPr>
      <w:ind w:left="1701" w:hanging="567"/>
    </w:p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uiPriority w:val="99"/>
    <w:qFormat/>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2"/>
    <w:uiPriority w:val="35"/>
    <w:qFormat/>
    <w:pPr>
      <w:spacing w:before="120" w:after="120"/>
    </w:pPr>
    <w:rPr>
      <w:b/>
    </w:rPr>
  </w:style>
  <w:style w:type="character" w:styleId="af3">
    <w:name w:val="Hyperlink"/>
    <w:qFormat/>
    <w:rPr>
      <w:color w:val="0000FF"/>
      <w:u w:val="single"/>
    </w:rPr>
  </w:style>
  <w:style w:type="character" w:styleId="af4">
    <w:name w:val="FollowedHyperlink"/>
    <w:qFormat/>
    <w:rPr>
      <w:color w:val="800080"/>
      <w:u w:val="single"/>
    </w:rPr>
  </w:style>
  <w:style w:type="paragraph" w:styleId="af5">
    <w:name w:val="Document Map"/>
    <w:basedOn w:val="a0"/>
    <w:link w:val="af6"/>
    <w:qFormat/>
    <w:pPr>
      <w:shd w:val="clear" w:color="auto" w:fill="000080"/>
    </w:pPr>
    <w:rPr>
      <w:rFonts w:ascii="Tahoma" w:hAnsi="Tahoma"/>
    </w:rPr>
  </w:style>
  <w:style w:type="paragraph" w:styleId="af7">
    <w:name w:val="Plain Text"/>
    <w:basedOn w:val="a0"/>
    <w:link w:val="af8"/>
    <w:uiPriority w:val="99"/>
    <w:qFormat/>
    <w:rPr>
      <w:rFonts w:ascii="Courier New" w:hAnsi="Courier New"/>
      <w:lang w:val="nb-NO"/>
    </w:rPr>
  </w:style>
  <w:style w:type="paragraph" w:customStyle="1" w:styleId="TAJ">
    <w:name w:val="TAJ"/>
    <w:basedOn w:val="TH"/>
    <w:uiPriority w:val="99"/>
    <w:qFormat/>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style>
  <w:style w:type="character" w:styleId="afb">
    <w:name w:val="annotation reference"/>
    <w:qFormat/>
    <w:rPr>
      <w:sz w:val="16"/>
    </w:rPr>
  </w:style>
  <w:style w:type="paragraph" w:customStyle="1" w:styleId="Guidance">
    <w:name w:val="Guidance"/>
    <w:basedOn w:val="a0"/>
    <w:uiPriority w:val="99"/>
    <w:qFormat/>
    <w:rPr>
      <w:i/>
      <w:color w:val="0000FF"/>
    </w:rPr>
  </w:style>
  <w:style w:type="paragraph" w:styleId="afc">
    <w:name w:val="annotation text"/>
    <w:basedOn w:val="a0"/>
    <w:link w:val="afd"/>
    <w:qFormat/>
  </w:style>
  <w:style w:type="paragraph" w:customStyle="1" w:styleId="TableText">
    <w:name w:val="TableText"/>
    <w:basedOn w:val="afe"/>
    <w:uiPriority w:val="99"/>
    <w:qFormat/>
    <w:pPr>
      <w:keepNext/>
      <w:keepLines/>
      <w:widowControl/>
      <w:ind w:left="0"/>
      <w:jc w:val="center"/>
    </w:pPr>
    <w:rPr>
      <w:sz w:val="20"/>
    </w:rPr>
  </w:style>
  <w:style w:type="paragraph" w:styleId="afe">
    <w:name w:val="Body Text Indent"/>
    <w:basedOn w:val="a0"/>
    <w:link w:val="aff"/>
    <w:uiPriority w:val="99"/>
    <w:qFormat/>
    <w:pPr>
      <w:widowControl w:val="0"/>
      <w:ind w:left="210"/>
      <w:jc w:val="both"/>
    </w:pPr>
    <w:rPr>
      <w:snapToGrid w:val="0"/>
      <w:kern w:val="2"/>
      <w:sz w:val="21"/>
    </w:rPr>
  </w:style>
  <w:style w:type="paragraph" w:styleId="27">
    <w:name w:val="Body Text 2"/>
    <w:basedOn w:val="a0"/>
    <w:link w:val="28"/>
    <w:uiPriority w:val="99"/>
    <w:qFormat/>
    <w:rPr>
      <w:i/>
    </w:rPr>
  </w:style>
  <w:style w:type="paragraph" w:styleId="35">
    <w:name w:val="Body Text 3"/>
    <w:basedOn w:val="a0"/>
    <w:link w:val="36"/>
    <w:uiPriority w:val="99"/>
    <w:qFormat/>
    <w:pPr>
      <w:keepNext/>
      <w:keepLines/>
    </w:pPr>
    <w:rPr>
      <w:rFonts w:eastAsia="Osaka"/>
      <w:color w:val="000000"/>
    </w:rPr>
  </w:style>
  <w:style w:type="paragraph" w:customStyle="1" w:styleId="CRCoverPage">
    <w:name w:val="CR Cover Page"/>
    <w:next w:val="a0"/>
    <w:link w:val="CRCoverPageChar"/>
    <w:qFormat/>
    <w:pPr>
      <w:spacing w:after="120"/>
    </w:pPr>
    <w:rPr>
      <w:rFonts w:ascii="Arial" w:hAnsi="Arial"/>
      <w:lang w:val="en-GB"/>
    </w:rPr>
  </w:style>
  <w:style w:type="character" w:styleId="aff0">
    <w:name w:val="page number"/>
    <w:basedOn w:val="a1"/>
    <w:qFormat/>
  </w:style>
  <w:style w:type="paragraph" w:customStyle="1" w:styleId="Figure">
    <w:name w:val="Figure"/>
    <w:basedOn w:val="a0"/>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qFormat/>
    <w:rPr>
      <w:rFonts w:ascii="Arial" w:hAnsi="Arial"/>
      <w:noProof/>
      <w:sz w:val="24"/>
      <w:lang w:val="en-GB"/>
    </w:rPr>
  </w:style>
  <w:style w:type="paragraph" w:customStyle="1" w:styleId="MTDisplayEquation">
    <w:name w:val="MTDisplayEquation"/>
    <w:basedOn w:val="a0"/>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29">
    <w:name w:val="Body Text Indent 2"/>
    <w:basedOn w:val="a0"/>
    <w:link w:val="2a"/>
    <w:uiPriority w:val="99"/>
    <w:qFormat/>
    <w:pPr>
      <w:ind w:left="567"/>
    </w:pPr>
    <w:rPr>
      <w:rFonts w:ascii="Arial" w:hAnsi="Arial" w:cs="Arial"/>
    </w:rPr>
  </w:style>
  <w:style w:type="paragraph" w:customStyle="1" w:styleId="Copyright">
    <w:name w:val="Copyright"/>
    <w:basedOn w:val="a0"/>
    <w:uiPriority w:val="99"/>
    <w:qFormat/>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520DAC"/>
    <w:rPr>
      <w:rFonts w:ascii="Arial" w:hAnsi="Arial"/>
      <w:sz w:val="18"/>
      <w:lang w:val="en-GB" w:eastAsia="en-US" w:bidi="ar-SA"/>
    </w:rPr>
  </w:style>
  <w:style w:type="table" w:styleId="aff4">
    <w:name w:val="Table Grid"/>
    <w:aliases w:val="SGS Table Basic 1"/>
    <w:basedOn w:val="a2"/>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Heading 81111 字符,Level_2 字符,标题 811 字符,标题 8111 字符"/>
    <w:link w:val="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qFormat/>
    <w:rsid w:val="00B5525F"/>
    <w:rPr>
      <w:rFonts w:ascii="Arial" w:hAnsi="Arial"/>
      <w:lang w:val="en-GB" w:eastAsia="en-US"/>
    </w:rPr>
  </w:style>
  <w:style w:type="character" w:customStyle="1" w:styleId="70">
    <w:name w:val="标题 7 字符"/>
    <w:aliases w:val="L7 字符,Header 7 字符"/>
    <w:link w:val="7"/>
    <w:qFormat/>
    <w:rsid w:val="00B5525F"/>
    <w:rPr>
      <w:rFonts w:ascii="Arial" w:hAnsi="Arial"/>
      <w:lang w:val="en-GB" w:eastAsia="en-US"/>
    </w:rPr>
  </w:style>
  <w:style w:type="character" w:customStyle="1" w:styleId="80">
    <w:name w:val="标题 8 字符"/>
    <w:aliases w:val="Table Heading 字符"/>
    <w:link w:val="8"/>
    <w:qFormat/>
    <w:rsid w:val="00B5525F"/>
    <w:rPr>
      <w:rFonts w:ascii="Arial" w:hAnsi="Arial"/>
      <w:sz w:val="36"/>
      <w:lang w:val="en-GB" w:eastAsia="en-US"/>
    </w:rPr>
  </w:style>
  <w:style w:type="character" w:customStyle="1" w:styleId="90">
    <w:name w:val="标题 9 字符"/>
    <w:aliases w:val="Figure Heading 字符,FH 字符"/>
    <w:link w:val="9"/>
    <w:qFormat/>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B5525F"/>
    <w:rPr>
      <w:rFonts w:ascii="Arial" w:hAnsi="Arial"/>
      <w:b/>
      <w:noProof/>
      <w:sz w:val="18"/>
      <w:lang w:val="en-GB" w:eastAsia="en-US"/>
    </w:rPr>
  </w:style>
  <w:style w:type="character" w:customStyle="1" w:styleId="a7">
    <w:name w:val="页脚 字符"/>
    <w:aliases w:val="footer odd 字符,footer 字符,fo 字符,pie de página 字符"/>
    <w:link w:val="a6"/>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af6">
    <w:name w:val="文档结构图 字符"/>
    <w:link w:val="af5"/>
    <w:uiPriority w:val="99"/>
    <w:qFormat/>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B5525F"/>
    <w:rPr>
      <w:sz w:val="16"/>
      <w:lang w:val="en-GB" w:eastAsia="en-US"/>
    </w:rPr>
  </w:style>
  <w:style w:type="character" w:customStyle="1" w:styleId="ad">
    <w:name w:val="列表 字符"/>
    <w:link w:val="ac"/>
    <w:qFormat/>
    <w:rsid w:val="00B5525F"/>
    <w:rPr>
      <w:lang w:val="en-GB" w:eastAsia="en-US"/>
    </w:rPr>
  </w:style>
  <w:style w:type="character" w:customStyle="1" w:styleId="af">
    <w:name w:val="列表项目符号 字符"/>
    <w:aliases w:val="UL 字符"/>
    <w:link w:val="ae"/>
    <w:qFormat/>
    <w:rsid w:val="00B5525F"/>
    <w:rPr>
      <w:lang w:val="en-GB" w:eastAsia="en-US"/>
    </w:rPr>
  </w:style>
  <w:style w:type="character" w:customStyle="1" w:styleId="24">
    <w:name w:val="列表项目符号 2 字符"/>
    <w:aliases w:val="lb2 字符"/>
    <w:link w:val="23"/>
    <w:qFormat/>
    <w:rsid w:val="00B5525F"/>
    <w:rPr>
      <w:lang w:val="en-GB" w:eastAsia="en-US"/>
    </w:rPr>
  </w:style>
  <w:style w:type="character" w:customStyle="1" w:styleId="33">
    <w:name w:val="列表项目符号 3 字符"/>
    <w:link w:val="32"/>
    <w:qFormat/>
    <w:rsid w:val="00B5525F"/>
    <w:rPr>
      <w:lang w:val="en-GB" w:eastAsia="en-US"/>
    </w:rPr>
  </w:style>
  <w:style w:type="character" w:customStyle="1" w:styleId="26">
    <w:name w:val="列表 2 字符"/>
    <w:link w:val="25"/>
    <w:qFormat/>
    <w:rsid w:val="00B5525F"/>
    <w:rPr>
      <w:lang w:val="en-GB" w:eastAsia="en-US"/>
    </w:rPr>
  </w:style>
  <w:style w:type="paragraph" w:customStyle="1" w:styleId="TabList">
    <w:name w:val="TabList"/>
    <w:basedOn w:val="a0"/>
    <w:uiPriority w:val="99"/>
    <w:qFormat/>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35"/>
    <w:qFormat/>
    <w:locked/>
    <w:rsid w:val="00B5525F"/>
    <w:rPr>
      <w:b/>
      <w:lang w:val="en-GB" w:eastAsia="en-US"/>
    </w:rPr>
  </w:style>
  <w:style w:type="paragraph" w:customStyle="1" w:styleId="tabletext0">
    <w:name w:val="table text"/>
    <w:basedOn w:val="a0"/>
    <w:next w:val="table"/>
    <w:uiPriority w:val="99"/>
    <w:qFormat/>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qFormat/>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qFormat/>
    <w:rsid w:val="00B5525F"/>
    <w:rPr>
      <w:lang w:val="en-GB" w:eastAsia="en-US"/>
    </w:rPr>
  </w:style>
  <w:style w:type="paragraph" w:customStyle="1" w:styleId="HE">
    <w:name w:val="HE"/>
    <w:basedOn w:val="a0"/>
    <w:uiPriority w:val="99"/>
    <w:qFormat/>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qFormat/>
    <w:rsid w:val="00B5525F"/>
    <w:rPr>
      <w:rFonts w:ascii="Courier New" w:hAnsi="Courier New"/>
      <w:lang w:val="nb-NO" w:eastAsia="en-US"/>
    </w:rPr>
  </w:style>
  <w:style w:type="paragraph" w:customStyle="1" w:styleId="text">
    <w:name w:val="text"/>
    <w:basedOn w:val="a0"/>
    <w:uiPriority w:val="99"/>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B5525F"/>
    <w:rPr>
      <w:rFonts w:ascii="Arial" w:eastAsia="MS Mincho" w:hAnsi="Arial"/>
      <w:lang w:val="en-GB"/>
    </w:rPr>
  </w:style>
  <w:style w:type="paragraph" w:customStyle="1" w:styleId="textintend1">
    <w:name w:val="text intend 1"/>
    <w:basedOn w:val="text"/>
    <w:uiPriority w:val="99"/>
    <w:qFormat/>
    <w:rsid w:val="00B5525F"/>
    <w:pPr>
      <w:widowControl/>
      <w:tabs>
        <w:tab w:val="num" w:pos="992"/>
      </w:tabs>
      <w:spacing w:after="120"/>
      <w:ind w:left="992" w:hanging="425"/>
    </w:pPr>
    <w:rPr>
      <w:lang w:val="en-US"/>
    </w:rPr>
  </w:style>
  <w:style w:type="paragraph" w:customStyle="1" w:styleId="textintend2">
    <w:name w:val="text intend 2"/>
    <w:basedOn w:val="text"/>
    <w:uiPriority w:val="99"/>
    <w:qFormat/>
    <w:rsid w:val="00B5525F"/>
    <w:pPr>
      <w:widowControl/>
      <w:tabs>
        <w:tab w:val="num" w:pos="1418"/>
      </w:tabs>
      <w:spacing w:after="120"/>
      <w:ind w:left="1418" w:hanging="426"/>
    </w:pPr>
    <w:rPr>
      <w:lang w:val="en-US"/>
    </w:rPr>
  </w:style>
  <w:style w:type="paragraph" w:customStyle="1" w:styleId="textintend3">
    <w:name w:val="text intend 3"/>
    <w:basedOn w:val="text"/>
    <w:uiPriority w:val="99"/>
    <w:qFormat/>
    <w:rsid w:val="00B5525F"/>
    <w:pPr>
      <w:widowControl/>
      <w:tabs>
        <w:tab w:val="num" w:pos="1843"/>
      </w:tabs>
      <w:spacing w:after="120"/>
      <w:ind w:left="1843" w:hanging="425"/>
    </w:pPr>
    <w:rPr>
      <w:lang w:val="en-US"/>
    </w:rPr>
  </w:style>
  <w:style w:type="paragraph" w:customStyle="1" w:styleId="normalpuce">
    <w:name w:val="normal puce"/>
    <w:basedOn w:val="a0"/>
    <w:uiPriority w:val="99"/>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qFormat/>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qFormat/>
    <w:rsid w:val="00B5525F"/>
    <w:rPr>
      <w:i/>
      <w:lang w:val="en-GB" w:eastAsia="en-US"/>
    </w:rPr>
  </w:style>
  <w:style w:type="paragraph" w:customStyle="1" w:styleId="para">
    <w:name w:val="para"/>
    <w:basedOn w:val="a0"/>
    <w:uiPriority w:val="99"/>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2a">
    <w:name w:val="正文文本缩进 2 字符"/>
    <w:link w:val="29"/>
    <w:uiPriority w:val="99"/>
    <w:qFormat/>
    <w:rsid w:val="00B5525F"/>
    <w:rPr>
      <w:rFonts w:ascii="Arial" w:hAnsi="Arial" w:cs="Arial"/>
      <w:lang w:val="en-GB" w:eastAsia="en-US"/>
    </w:rPr>
  </w:style>
  <w:style w:type="paragraph" w:customStyle="1" w:styleId="List1">
    <w:name w:val="List1"/>
    <w:basedOn w:val="a0"/>
    <w:uiPriority w:val="99"/>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a0"/>
    <w:uiPriority w:val="99"/>
    <w:qFormat/>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uiPriority w:val="99"/>
    <w:qFormat/>
    <w:rsid w:val="00B5525F"/>
    <w:rPr>
      <w:rFonts w:ascii="Tahoma" w:hAnsi="Tahoma" w:cs="Tahoma"/>
      <w:sz w:val="16"/>
      <w:szCs w:val="16"/>
      <w:lang w:val="en-GB" w:eastAsia="en-US"/>
    </w:rPr>
  </w:style>
  <w:style w:type="paragraph" w:customStyle="1" w:styleId="centered">
    <w:name w:val="centered"/>
    <w:basedOn w:val="a0"/>
    <w:uiPriority w:val="99"/>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a0"/>
    <w:uiPriority w:val="99"/>
    <w:qFormat/>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qFormat/>
    <w:rsid w:val="00B5525F"/>
    <w:pPr>
      <w:overflowPunct/>
      <w:autoSpaceDE/>
      <w:autoSpaceDN/>
      <w:adjustRightInd/>
      <w:textAlignment w:val="auto"/>
    </w:pPr>
    <w:rPr>
      <w:rFonts w:eastAsia="MS Mincho"/>
      <w:b/>
      <w:bCs/>
    </w:rPr>
  </w:style>
  <w:style w:type="character" w:customStyle="1" w:styleId="afd">
    <w:name w:val="批注文字 字符"/>
    <w:link w:val="afc"/>
    <w:uiPriority w:val="99"/>
    <w:qFormat/>
    <w:rsid w:val="00B5525F"/>
    <w:rPr>
      <w:lang w:val="en-GB" w:eastAsia="en-US"/>
    </w:rPr>
  </w:style>
  <w:style w:type="character" w:customStyle="1" w:styleId="aff6">
    <w:name w:val="批注主题 字符"/>
    <w:link w:val="aff5"/>
    <w:uiPriority w:val="99"/>
    <w:qFormat/>
    <w:rsid w:val="00B5525F"/>
    <w:rPr>
      <w:rFonts w:eastAsia="MS Mincho"/>
      <w:b/>
      <w:bCs/>
      <w:lang w:val="en-GB" w:eastAsia="en-US"/>
    </w:rPr>
  </w:style>
  <w:style w:type="paragraph" w:customStyle="1" w:styleId="ZchnZchn">
    <w:name w:val="Zchn Zchn"/>
    <w:uiPriority w:val="99"/>
    <w:semiHidden/>
    <w:qFormat/>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uiPriority w:val="99"/>
    <w:qFormat/>
    <w:rsid w:val="00B5525F"/>
    <w:pPr>
      <w:numPr>
        <w:numId w:val="7"/>
      </w:numPr>
    </w:pPr>
    <w:rPr>
      <w:lang w:eastAsia="zh-CN"/>
    </w:rPr>
  </w:style>
  <w:style w:type="paragraph" w:styleId="a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7"/>
    <w:uiPriority w:val="34"/>
    <w:qFormat/>
    <w:rsid w:val="00B5525F"/>
    <w:rPr>
      <w:sz w:val="24"/>
      <w:szCs w:val="24"/>
      <w:lang w:val="en-GB" w:eastAsia="en-US"/>
    </w:rPr>
  </w:style>
  <w:style w:type="paragraph" w:customStyle="1" w:styleId="CharCharCharChar1">
    <w:name w:val="Char Char Char Char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宋体"/>
      <w:i/>
      <w:color w:val="0000FF"/>
      <w:lang w:val="en-GB" w:eastAsia="en-US"/>
    </w:rPr>
  </w:style>
  <w:style w:type="paragraph" w:customStyle="1" w:styleId="Bulletedo1">
    <w:name w:val="Bulleted o 1"/>
    <w:basedOn w:val="a0"/>
    <w:uiPriority w:val="99"/>
    <w:qFormat/>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rsid w:val="00B5525F"/>
    <w:rPr>
      <w:lang w:val="en-GB"/>
    </w:rPr>
  </w:style>
  <w:style w:type="character" w:customStyle="1" w:styleId="EQChar">
    <w:name w:val="EQ Char"/>
    <w:link w:val="EQ"/>
    <w:qFormat/>
    <w:locked/>
    <w:rsid w:val="00B5525F"/>
    <w:rPr>
      <w:noProof/>
      <w:lang w:val="en-GB" w:eastAsia="en-US"/>
    </w:rPr>
  </w:style>
  <w:style w:type="character" w:styleId="affa">
    <w:name w:val="Strong"/>
    <w:aliases w:val="Level 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a0"/>
    <w:uiPriority w:val="99"/>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a0"/>
    <w:uiPriority w:val="99"/>
    <w:qFormat/>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B5525F"/>
    <w:rPr>
      <w:rFonts w:ascii="Calibri Light" w:eastAsia="Times New Roman" w:hAnsi="Calibri Light" w:cs="Times New Roman"/>
      <w:color w:val="2F5496"/>
      <w:lang w:eastAsia="en-US"/>
    </w:rPr>
  </w:style>
  <w:style w:type="paragraph" w:customStyle="1" w:styleId="msonormal0">
    <w:name w:val="msonormal"/>
    <w:basedOn w:val="a0"/>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宋体"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5525F"/>
    <w:rPr>
      <w:lang w:val="en-GB" w:eastAsia="ja-JP" w:bidi="ar-SA"/>
    </w:rPr>
  </w:style>
  <w:style w:type="paragraph" w:customStyle="1" w:styleId="1Char">
    <w:name w:val="(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uiPriority w:val="99"/>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uiPriority w:val="99"/>
    <w:semiHidden/>
    <w:qFormat/>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4,标题 6 Char1"/>
    <w:rsid w:val="00B5525F"/>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B5525F"/>
    <w:rPr>
      <w:rFonts w:ascii="Arial" w:hAnsi="Arial" w:cs="Times New Roman"/>
      <w:sz w:val="20"/>
      <w:szCs w:val="20"/>
      <w:lang w:val="en-GB" w:eastAsia="en-US"/>
    </w:rPr>
  </w:style>
  <w:style w:type="paragraph" w:customStyle="1" w:styleId="CarCar0">
    <w:name w:val="Car C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b">
    <w:name w:val="(文字) (文字)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7">
    <w:name w:val="(文字) (文字)3"/>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3">
    <w:name w:val="(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0"/>
    <w:uiPriority w:val="99"/>
    <w:qFormat/>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uiPriority w:val="99"/>
    <w:qFormat/>
    <w:rsid w:val="00B5525F"/>
    <w:pPr>
      <w:tabs>
        <w:tab w:val="num" w:pos="851"/>
        <w:tab w:val="num" w:pos="1800"/>
      </w:tabs>
      <w:ind w:left="1800" w:hanging="851"/>
    </w:pPr>
    <w:rPr>
      <w:rFonts w:eastAsia="MS Mincho"/>
      <w:lang w:eastAsia="en-GB"/>
    </w:rPr>
  </w:style>
  <w:style w:type="paragraph" w:styleId="3">
    <w:name w:val="List Number 3"/>
    <w:basedOn w:val="a0"/>
    <w:uiPriority w:val="99"/>
    <w:qFormat/>
    <w:rsid w:val="00B5525F"/>
    <w:pPr>
      <w:numPr>
        <w:numId w:val="11"/>
      </w:numPr>
      <w:tabs>
        <w:tab w:val="num" w:pos="926"/>
      </w:tabs>
      <w:ind w:left="926"/>
    </w:pPr>
    <w:rPr>
      <w:rFonts w:eastAsia="MS Mincho"/>
      <w:lang w:eastAsia="en-GB"/>
    </w:rPr>
  </w:style>
  <w:style w:type="paragraph" w:styleId="4">
    <w:name w:val="List Number 4"/>
    <w:basedOn w:val="a0"/>
    <w:uiPriority w:val="99"/>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4">
    <w:name w:val="修订1"/>
    <w:hidden/>
    <w:uiPriority w:val="99"/>
    <w:semiHidden/>
    <w:qFormat/>
    <w:rsid w:val="00B5525F"/>
    <w:rPr>
      <w:rFonts w:eastAsia="Batang"/>
      <w:lang w:val="en-GB"/>
    </w:rPr>
  </w:style>
  <w:style w:type="paragraph" w:styleId="affe">
    <w:name w:val="endnote text"/>
    <w:basedOn w:val="a0"/>
    <w:link w:val="afff"/>
    <w:uiPriority w:val="99"/>
    <w:qFormat/>
    <w:rsid w:val="00B5525F"/>
    <w:pPr>
      <w:overflowPunct/>
      <w:autoSpaceDE/>
      <w:autoSpaceDN/>
      <w:adjustRightInd/>
      <w:snapToGrid w:val="0"/>
      <w:textAlignment w:val="auto"/>
    </w:pPr>
  </w:style>
  <w:style w:type="character" w:customStyle="1" w:styleId="afff">
    <w:name w:val="尾注文本 字符"/>
    <w:link w:val="affe"/>
    <w:uiPriority w:val="99"/>
    <w:qFormat/>
    <w:rsid w:val="00B5525F"/>
    <w:rPr>
      <w:lang w:val="en-GB" w:eastAsia="en-US"/>
    </w:rPr>
  </w:style>
  <w:style w:type="character" w:styleId="afff0">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afff1">
    <w:name w:val="Title"/>
    <w:aliases w:val="Section Header"/>
    <w:basedOn w:val="a0"/>
    <w:next w:val="a0"/>
    <w:link w:val="afff2"/>
    <w:uiPriority w:val="99"/>
    <w:qFormat/>
    <w:rsid w:val="00B5525F"/>
    <w:pPr>
      <w:spacing w:before="240" w:after="60"/>
      <w:outlineLvl w:val="0"/>
    </w:pPr>
    <w:rPr>
      <w:rFonts w:ascii="Courier New" w:eastAsia="Malgun Gothic" w:hAnsi="Courier New"/>
      <w:lang w:val="nb-NO"/>
    </w:rPr>
  </w:style>
  <w:style w:type="character" w:customStyle="1" w:styleId="afff2">
    <w:name w:val="标题 字符"/>
    <w:aliases w:val="Section Header 字符"/>
    <w:link w:val="afff1"/>
    <w:uiPriority w:val="99"/>
    <w:qFormat/>
    <w:rsid w:val="00B5525F"/>
    <w:rPr>
      <w:rFonts w:ascii="Courier New" w:eastAsia="Malgun Gothic" w:hAnsi="Courier New"/>
      <w:lang w:val="nb-NO" w:eastAsia="en-US"/>
    </w:rPr>
  </w:style>
  <w:style w:type="paragraph" w:customStyle="1" w:styleId="FL">
    <w:name w:val="FL"/>
    <w:basedOn w:val="a0"/>
    <w:uiPriority w:val="99"/>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B5525F"/>
    <w:rPr>
      <w:rFonts w:ascii="Arial" w:hAnsi="Arial"/>
      <w:sz w:val="22"/>
      <w:lang w:val="en-GB" w:eastAsia="ja-JP" w:bidi="ar-SA"/>
    </w:rPr>
  </w:style>
  <w:style w:type="paragraph" w:styleId="afff3">
    <w:name w:val="Date"/>
    <w:basedOn w:val="a0"/>
    <w:next w:val="a0"/>
    <w:link w:val="afff4"/>
    <w:uiPriority w:val="99"/>
    <w:qFormat/>
    <w:rsid w:val="00B5525F"/>
    <w:rPr>
      <w:rFonts w:eastAsia="Malgun Gothic"/>
    </w:rPr>
  </w:style>
  <w:style w:type="character" w:customStyle="1" w:styleId="afff4">
    <w:name w:val="日期 字符"/>
    <w:link w:val="afff3"/>
    <w:uiPriority w:val="99"/>
    <w:qFormat/>
    <w:rsid w:val="00B5525F"/>
    <w:rPr>
      <w:rFonts w:eastAsia="Malgun Gothic"/>
      <w:lang w:val="en-GB" w:eastAsia="en-US"/>
    </w:rPr>
  </w:style>
  <w:style w:type="paragraph" w:customStyle="1" w:styleId="AutoCorrect">
    <w:name w:val="AutoCorrect"/>
    <w:uiPriority w:val="99"/>
    <w:qFormat/>
    <w:rsid w:val="00B5525F"/>
    <w:rPr>
      <w:rFonts w:eastAsia="Malgun Gothic"/>
      <w:sz w:val="24"/>
      <w:szCs w:val="24"/>
      <w:lang w:val="en-GB" w:eastAsia="ko-KR"/>
    </w:rPr>
  </w:style>
  <w:style w:type="paragraph" w:customStyle="1" w:styleId="-PAGE-">
    <w:name w:val="- PAGE -"/>
    <w:uiPriority w:val="99"/>
    <w:qFormat/>
    <w:rsid w:val="00B5525F"/>
    <w:rPr>
      <w:rFonts w:eastAsia="Malgun Gothic"/>
      <w:sz w:val="24"/>
      <w:szCs w:val="24"/>
      <w:lang w:val="en-GB" w:eastAsia="ko-KR"/>
    </w:rPr>
  </w:style>
  <w:style w:type="paragraph" w:customStyle="1" w:styleId="PageXofY">
    <w:name w:val="Page X of Y"/>
    <w:uiPriority w:val="99"/>
    <w:qFormat/>
    <w:rsid w:val="00B5525F"/>
    <w:rPr>
      <w:rFonts w:eastAsia="Malgun Gothic"/>
      <w:sz w:val="24"/>
      <w:szCs w:val="24"/>
      <w:lang w:val="en-GB" w:eastAsia="ko-KR"/>
    </w:rPr>
  </w:style>
  <w:style w:type="paragraph" w:customStyle="1" w:styleId="Createdby">
    <w:name w:val="Created by"/>
    <w:uiPriority w:val="99"/>
    <w:qFormat/>
    <w:rsid w:val="00B5525F"/>
    <w:rPr>
      <w:rFonts w:eastAsia="Malgun Gothic"/>
      <w:sz w:val="24"/>
      <w:szCs w:val="24"/>
      <w:lang w:val="en-GB" w:eastAsia="ko-KR"/>
    </w:rPr>
  </w:style>
  <w:style w:type="paragraph" w:customStyle="1" w:styleId="Createdon">
    <w:name w:val="Created on"/>
    <w:uiPriority w:val="99"/>
    <w:qFormat/>
    <w:rsid w:val="00B5525F"/>
    <w:rPr>
      <w:rFonts w:eastAsia="Malgun Gothic"/>
      <w:sz w:val="24"/>
      <w:szCs w:val="24"/>
      <w:lang w:val="en-GB" w:eastAsia="ko-KR"/>
    </w:rPr>
  </w:style>
  <w:style w:type="paragraph" w:customStyle="1" w:styleId="Lastprinted">
    <w:name w:val="Last printed"/>
    <w:uiPriority w:val="99"/>
    <w:qFormat/>
    <w:rsid w:val="00B5525F"/>
    <w:rPr>
      <w:rFonts w:eastAsia="Malgun Gothic"/>
      <w:sz w:val="24"/>
      <w:szCs w:val="24"/>
      <w:lang w:val="en-GB" w:eastAsia="ko-KR"/>
    </w:rPr>
  </w:style>
  <w:style w:type="paragraph" w:customStyle="1" w:styleId="Lastsavedby">
    <w:name w:val="Last saved by"/>
    <w:uiPriority w:val="99"/>
    <w:qFormat/>
    <w:rsid w:val="00B5525F"/>
    <w:rPr>
      <w:rFonts w:eastAsia="Malgun Gothic"/>
      <w:sz w:val="24"/>
      <w:szCs w:val="24"/>
      <w:lang w:val="en-GB" w:eastAsia="ko-KR"/>
    </w:rPr>
  </w:style>
  <w:style w:type="paragraph" w:customStyle="1" w:styleId="Filename">
    <w:name w:val="Filename"/>
    <w:uiPriority w:val="99"/>
    <w:qFormat/>
    <w:rsid w:val="00B5525F"/>
    <w:rPr>
      <w:rFonts w:eastAsia="Malgun Gothic"/>
      <w:sz w:val="24"/>
      <w:szCs w:val="24"/>
      <w:lang w:val="en-GB" w:eastAsia="ko-KR"/>
    </w:rPr>
  </w:style>
  <w:style w:type="paragraph" w:customStyle="1" w:styleId="Filenameandpath">
    <w:name w:val="Filename and path"/>
    <w:uiPriority w:val="99"/>
    <w:qFormat/>
    <w:rsid w:val="00B5525F"/>
    <w:rPr>
      <w:rFonts w:eastAsia="Malgun Gothic"/>
      <w:sz w:val="24"/>
      <w:szCs w:val="24"/>
      <w:lang w:val="en-GB" w:eastAsia="ko-KR"/>
    </w:rPr>
  </w:style>
  <w:style w:type="paragraph" w:customStyle="1" w:styleId="AuthorPageDate">
    <w:name w:val="Author  Page #  Date"/>
    <w:uiPriority w:val="99"/>
    <w:qFormat/>
    <w:rsid w:val="00B5525F"/>
    <w:rPr>
      <w:rFonts w:eastAsia="Malgun Gothic"/>
      <w:sz w:val="24"/>
      <w:szCs w:val="24"/>
      <w:lang w:val="en-GB" w:eastAsia="ko-KR"/>
    </w:rPr>
  </w:style>
  <w:style w:type="paragraph" w:customStyle="1" w:styleId="ConfidentialPageDate">
    <w:name w:val="Confidential  Page #  Date"/>
    <w:uiPriority w:val="99"/>
    <w:qFormat/>
    <w:rsid w:val="00B5525F"/>
    <w:rPr>
      <w:rFonts w:eastAsia="Malgun Gothic"/>
      <w:sz w:val="24"/>
      <w:szCs w:val="24"/>
      <w:lang w:val="en-GB" w:eastAsia="ko-KR"/>
    </w:rPr>
  </w:style>
  <w:style w:type="table" w:customStyle="1" w:styleId="TableGrid1">
    <w:name w:val="Table Grid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5525F"/>
    <w:pPr>
      <w:tabs>
        <w:tab w:val="left" w:pos="1418"/>
      </w:tabs>
      <w:spacing w:after="120"/>
    </w:pPr>
    <w:rPr>
      <w:rFonts w:ascii="Arial" w:eastAsia="MS Mincho" w:hAnsi="Arial"/>
      <w:sz w:val="24"/>
      <w:lang w:val="fr-FR" w:eastAsia="ko-KR"/>
    </w:rPr>
  </w:style>
  <w:style w:type="paragraph" w:customStyle="1" w:styleId="p20">
    <w:name w:val="p20"/>
    <w:basedOn w:val="a0"/>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uiPriority w:val="99"/>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uiPriority w:val="99"/>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uiPriority w:val="99"/>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uiPriority w:val="99"/>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6">
    <w:name w:val="図表番号1"/>
    <w:basedOn w:val="a0"/>
    <w:next w:val="a0"/>
    <w:uiPriority w:val="99"/>
    <w:qFormat/>
    <w:rsid w:val="00B5525F"/>
    <w:pPr>
      <w:spacing w:before="120" w:after="120"/>
    </w:pPr>
    <w:rPr>
      <w:rFonts w:eastAsia="MS Mincho"/>
      <w:b/>
      <w:lang w:eastAsia="en-GB"/>
    </w:rPr>
  </w:style>
  <w:style w:type="paragraph" w:customStyle="1" w:styleId="HO">
    <w:name w:val="HO"/>
    <w:basedOn w:val="a0"/>
    <w:uiPriority w:val="99"/>
    <w:qFormat/>
    <w:rsid w:val="00B5525F"/>
    <w:pPr>
      <w:spacing w:after="0"/>
      <w:jc w:val="right"/>
    </w:pPr>
    <w:rPr>
      <w:rFonts w:eastAsia="MS Mincho"/>
      <w:b/>
      <w:lang w:eastAsia="en-GB"/>
    </w:rPr>
  </w:style>
  <w:style w:type="paragraph" w:customStyle="1" w:styleId="WP">
    <w:name w:val="WP"/>
    <w:basedOn w:val="a0"/>
    <w:uiPriority w:val="99"/>
    <w:qFormat/>
    <w:rsid w:val="00B5525F"/>
    <w:pPr>
      <w:spacing w:after="0"/>
      <w:jc w:val="both"/>
    </w:pPr>
    <w:rPr>
      <w:rFonts w:eastAsia="MS Mincho"/>
      <w:lang w:eastAsia="en-GB"/>
    </w:rPr>
  </w:style>
  <w:style w:type="paragraph" w:customStyle="1" w:styleId="ZK">
    <w:name w:val="ZK"/>
    <w:uiPriority w:val="99"/>
    <w:qFormat/>
    <w:rsid w:val="00B5525F"/>
    <w:pPr>
      <w:spacing w:after="240" w:line="240" w:lineRule="atLeast"/>
      <w:ind w:left="1191" w:right="113" w:hanging="1191"/>
    </w:pPr>
    <w:rPr>
      <w:rFonts w:eastAsia="MS Mincho"/>
      <w:lang w:val="en-GB"/>
    </w:rPr>
  </w:style>
  <w:style w:type="paragraph" w:customStyle="1" w:styleId="ZC">
    <w:name w:val="ZC"/>
    <w:uiPriority w:val="99"/>
    <w:qFormat/>
    <w:rsid w:val="00B5525F"/>
    <w:pPr>
      <w:spacing w:line="360" w:lineRule="atLeast"/>
      <w:jc w:val="center"/>
    </w:pPr>
    <w:rPr>
      <w:rFonts w:eastAsia="MS Mincho"/>
      <w:lang w:val="en-GB"/>
    </w:rPr>
  </w:style>
  <w:style w:type="paragraph" w:customStyle="1" w:styleId="FooterCentred">
    <w:name w:val="FooterCentred"/>
    <w:basedOn w:val="a6"/>
    <w:uiPriority w:val="99"/>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uiPriority w:val="99"/>
    <w:qFormat/>
    <w:rsid w:val="00B5525F"/>
    <w:pPr>
      <w:spacing w:before="120" w:after="120"/>
    </w:pPr>
    <w:rPr>
      <w:rFonts w:eastAsia="MS Mincho"/>
      <w:lang w:val="en-US" w:eastAsia="en-GB"/>
    </w:rPr>
  </w:style>
  <w:style w:type="paragraph" w:customStyle="1" w:styleId="Teststep">
    <w:name w:val="Test step"/>
    <w:basedOn w:val="a0"/>
    <w:uiPriority w:val="99"/>
    <w:qFormat/>
    <w:rsid w:val="00B5525F"/>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B5525F"/>
    <w:pPr>
      <w:keepNext/>
      <w:keepLines/>
      <w:spacing w:after="60"/>
      <w:ind w:left="210"/>
      <w:jc w:val="center"/>
    </w:pPr>
    <w:rPr>
      <w:rFonts w:eastAsia="MS Mincho"/>
      <w:b/>
      <w:i w:val="0"/>
      <w:lang w:eastAsia="en-GB"/>
    </w:rPr>
  </w:style>
  <w:style w:type="paragraph" w:customStyle="1" w:styleId="17">
    <w:name w:val="図表目次1"/>
    <w:basedOn w:val="a0"/>
    <w:next w:val="a0"/>
    <w:uiPriority w:val="99"/>
    <w:qFormat/>
    <w:rsid w:val="00B5525F"/>
    <w:pPr>
      <w:ind w:left="400" w:hanging="400"/>
      <w:jc w:val="center"/>
    </w:pPr>
    <w:rPr>
      <w:rFonts w:eastAsia="MS Mincho"/>
      <w:b/>
      <w:lang w:eastAsia="en-GB"/>
    </w:rPr>
  </w:style>
  <w:style w:type="paragraph" w:customStyle="1" w:styleId="t2">
    <w:name w:val="t2"/>
    <w:basedOn w:val="a0"/>
    <w:uiPriority w:val="99"/>
    <w:qFormat/>
    <w:rsid w:val="00B5525F"/>
    <w:pPr>
      <w:spacing w:after="0"/>
    </w:pPr>
    <w:rPr>
      <w:rFonts w:eastAsia="MS Mincho"/>
      <w:lang w:eastAsia="en-GB"/>
    </w:rPr>
  </w:style>
  <w:style w:type="paragraph" w:customStyle="1" w:styleId="CommentNokia">
    <w:name w:val="Comment Nokia"/>
    <w:basedOn w:val="a0"/>
    <w:uiPriority w:val="99"/>
    <w:qFormat/>
    <w:rsid w:val="00B5525F"/>
    <w:pPr>
      <w:tabs>
        <w:tab w:val="left" w:pos="360"/>
      </w:tabs>
      <w:ind w:left="360" w:hanging="360"/>
    </w:pPr>
    <w:rPr>
      <w:rFonts w:eastAsia="MS Mincho"/>
      <w:sz w:val="22"/>
      <w:lang w:val="en-US" w:eastAsia="en-GB"/>
    </w:rPr>
  </w:style>
  <w:style w:type="paragraph" w:customStyle="1" w:styleId="Tdoctable">
    <w:name w:val="Tdoc_table"/>
    <w:uiPriority w:val="99"/>
    <w:qFormat/>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qFormat/>
    <w:rsid w:val="00B5525F"/>
    <w:pPr>
      <w:spacing w:before="120"/>
      <w:outlineLvl w:val="2"/>
    </w:pPr>
    <w:rPr>
      <w:sz w:val="28"/>
    </w:rPr>
  </w:style>
  <w:style w:type="paragraph" w:customStyle="1" w:styleId="Heading2Head2A2">
    <w:name w:val="Heading 2.Head2A.2"/>
    <w:basedOn w:val="1"/>
    <w:next w:val="a0"/>
    <w:uiPriority w:val="99"/>
    <w:qFormat/>
    <w:rsid w:val="00B5525F"/>
    <w:pPr>
      <w:pBdr>
        <w:top w:val="none" w:sz="0" w:space="0" w:color="auto"/>
      </w:pBdr>
      <w:spacing w:before="180"/>
      <w:outlineLvl w:val="1"/>
    </w:pPr>
    <w:rPr>
      <w:sz w:val="32"/>
      <w:lang w:eastAsia="es-ES"/>
    </w:rPr>
  </w:style>
  <w:style w:type="paragraph" w:customStyle="1" w:styleId="TitleText">
    <w:name w:val="Title Text"/>
    <w:basedOn w:val="a0"/>
    <w:next w:val="a0"/>
    <w:uiPriority w:val="99"/>
    <w:qFormat/>
    <w:rsid w:val="00B5525F"/>
    <w:pPr>
      <w:spacing w:after="220"/>
    </w:pPr>
    <w:rPr>
      <w:rFonts w:eastAsia="MS Mincho"/>
      <w:b/>
      <w:lang w:val="en-US" w:eastAsia="en-GB"/>
    </w:rPr>
  </w:style>
  <w:style w:type="paragraph" w:customStyle="1" w:styleId="berschrift2Head2A2">
    <w:name w:val="Überschrift 2.Head2A.2"/>
    <w:basedOn w:val="1"/>
    <w:next w:val="a0"/>
    <w:uiPriority w:val="99"/>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uiPriority w:val="99"/>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a0"/>
    <w:uiPriority w:val="99"/>
    <w:qFormat/>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uiPriority w:val="99"/>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B5525F"/>
    <w:rPr>
      <w:rFonts w:ascii="Arial" w:hAnsi="Arial"/>
      <w:sz w:val="22"/>
      <w:lang w:val="en-GB" w:eastAsia="en-GB" w:bidi="ar-SA"/>
    </w:rPr>
  </w:style>
  <w:style w:type="paragraph" w:customStyle="1" w:styleId="Default">
    <w:name w:val="Default"/>
    <w:uiPriority w:val="99"/>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
    <w:name w:val="HTML Acronym"/>
    <w:uiPriority w:val="99"/>
    <w:unhideWhenUsed/>
    <w:qFormat/>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5525F"/>
    <w:rPr>
      <w:rFonts w:ascii="Arial" w:eastAsia="Batang" w:hAnsi="Arial" w:cs="Times New Roman"/>
      <w:b/>
      <w:bCs/>
      <w:i/>
      <w:iCs/>
      <w:sz w:val="28"/>
      <w:szCs w:val="28"/>
      <w:lang w:val="en-GB" w:eastAsia="en-US" w:bidi="ar-SA"/>
    </w:rPr>
  </w:style>
  <w:style w:type="paragraph" w:customStyle="1" w:styleId="2d">
    <w:name w:val="修订2"/>
    <w:hidden/>
    <w:semiHidden/>
    <w:rsid w:val="00B5525F"/>
    <w:rPr>
      <w:rFonts w:eastAsia="Batang"/>
      <w:lang w:val="en-GB"/>
    </w:rPr>
  </w:style>
  <w:style w:type="character" w:customStyle="1" w:styleId="Heading9Char1">
    <w:name w:val="Heading 9 Char1"/>
    <w:aliases w:val="Figure Heading Char1,FH Char1,标题 9 Char1,Figure Heading Char,FH Char,Figure Heading Char2,FH Char2,제목 9 Char1"/>
    <w:qFormat/>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宋体"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qFormat/>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0">
    <w:name w:val="网格型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uiPriority w:val="99"/>
    <w:semiHidden/>
    <w:qFormat/>
    <w:rsid w:val="00B5525F"/>
    <w:rPr>
      <w:rFonts w:eastAsia="Batang"/>
      <w:lang w:val="en-GB"/>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6">
    <w:name w:val="无列表4"/>
    <w:next w:val="a3"/>
    <w:uiPriority w:val="99"/>
    <w:semiHidden/>
    <w:unhideWhenUsed/>
    <w:rsid w:val="00B5525F"/>
  </w:style>
  <w:style w:type="table" w:customStyle="1" w:styleId="54">
    <w:name w:val="网格型5"/>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 w:type="character" w:customStyle="1" w:styleId="EditorsNoteCarCar">
    <w:name w:val="Editor's Note Car Car"/>
    <w:qFormat/>
    <w:rsid w:val="00EB741B"/>
    <w:rPr>
      <w:rFonts w:ascii="Times New Roman" w:hAnsi="Times New Roman"/>
      <w:color w:val="FF0000"/>
      <w:lang w:val="en-GB" w:eastAsia="en-US"/>
    </w:rPr>
  </w:style>
  <w:style w:type="character" w:customStyle="1" w:styleId="B3Char">
    <w:name w:val="B3 Char"/>
    <w:link w:val="B30"/>
    <w:qFormat/>
    <w:rsid w:val="00EB741B"/>
    <w:rPr>
      <w:lang w:val="en-GB"/>
    </w:rPr>
  </w:style>
  <w:style w:type="character" w:customStyle="1" w:styleId="1f">
    <w:name w:val="未处理的提及1"/>
    <w:basedOn w:val="a1"/>
    <w:uiPriority w:val="52"/>
    <w:unhideWhenUsed/>
    <w:rsid w:val="00EB741B"/>
    <w:rPr>
      <w:color w:val="605E5C"/>
      <w:shd w:val="clear" w:color="auto" w:fill="E1DFDD"/>
    </w:rPr>
  </w:style>
  <w:style w:type="paragraph" w:customStyle="1" w:styleId="afffe">
    <w:name w:val="吹き出し"/>
    <w:basedOn w:val="a0"/>
    <w:uiPriority w:val="99"/>
    <w:qFormat/>
    <w:rsid w:val="00EB741B"/>
    <w:rPr>
      <w:rFonts w:ascii="Tahoma" w:eastAsia="MS Mincho" w:hAnsi="Tahoma" w:cs="Tahoma"/>
      <w:sz w:val="16"/>
      <w:szCs w:val="16"/>
      <w:lang w:eastAsia="ko-KR"/>
    </w:rPr>
  </w:style>
  <w:style w:type="paragraph" w:customStyle="1" w:styleId="Caption1">
    <w:name w:val="Caption1"/>
    <w:basedOn w:val="a0"/>
    <w:next w:val="a0"/>
    <w:uiPriority w:val="99"/>
    <w:qFormat/>
    <w:rsid w:val="00EB741B"/>
    <w:pPr>
      <w:spacing w:before="120" w:after="120"/>
    </w:pPr>
    <w:rPr>
      <w:rFonts w:eastAsia="MS Mincho"/>
      <w:b/>
      <w:lang w:eastAsia="en-GB"/>
    </w:rPr>
  </w:style>
  <w:style w:type="paragraph" w:customStyle="1" w:styleId="TableofFigures1">
    <w:name w:val="Table of Figures1"/>
    <w:basedOn w:val="a0"/>
    <w:next w:val="a0"/>
    <w:uiPriority w:val="99"/>
    <w:qFormat/>
    <w:rsid w:val="00EB741B"/>
    <w:pPr>
      <w:ind w:left="400" w:hanging="400"/>
      <w:jc w:val="center"/>
    </w:pPr>
    <w:rPr>
      <w:rFonts w:eastAsia="MS Mincho"/>
      <w:b/>
      <w:lang w:eastAsia="en-GB"/>
    </w:rPr>
  </w:style>
  <w:style w:type="character" w:customStyle="1" w:styleId="UnresolvedMention1">
    <w:name w:val="Unresolved Mention1"/>
    <w:uiPriority w:val="99"/>
    <w:unhideWhenUsed/>
    <w:qFormat/>
    <w:rsid w:val="00EB741B"/>
    <w:rPr>
      <w:color w:val="808080"/>
      <w:shd w:val="clear" w:color="auto" w:fill="E6E6E6"/>
    </w:rPr>
  </w:style>
  <w:style w:type="paragraph" w:customStyle="1" w:styleId="B2">
    <w:name w:val="B2+"/>
    <w:basedOn w:val="B20"/>
    <w:uiPriority w:val="99"/>
    <w:qFormat/>
    <w:rsid w:val="00EB741B"/>
    <w:pPr>
      <w:numPr>
        <w:numId w:val="15"/>
      </w:numPr>
      <w:tabs>
        <w:tab w:val="clear" w:pos="1191"/>
        <w:tab w:val="num" w:pos="720"/>
      </w:tabs>
      <w:ind w:left="720" w:hanging="360"/>
    </w:pPr>
    <w:rPr>
      <w:rFonts w:eastAsia="Times New Roman"/>
      <w:lang w:eastAsia="ko-KR"/>
    </w:rPr>
  </w:style>
  <w:style w:type="paragraph" w:customStyle="1" w:styleId="B3">
    <w:name w:val="B3+"/>
    <w:basedOn w:val="B30"/>
    <w:uiPriority w:val="99"/>
    <w:qFormat/>
    <w:rsid w:val="00EB741B"/>
    <w:pPr>
      <w:numPr>
        <w:numId w:val="16"/>
      </w:numPr>
      <w:tabs>
        <w:tab w:val="clear" w:pos="1644"/>
        <w:tab w:val="left" w:pos="1134"/>
      </w:tabs>
      <w:ind w:left="927" w:hanging="360"/>
    </w:pPr>
    <w:rPr>
      <w:rFonts w:eastAsia="Times New Roman"/>
      <w:lang w:eastAsia="ko-KR"/>
    </w:rPr>
  </w:style>
  <w:style w:type="paragraph" w:customStyle="1" w:styleId="BN">
    <w:name w:val="BN"/>
    <w:basedOn w:val="a0"/>
    <w:uiPriority w:val="99"/>
    <w:qFormat/>
    <w:rsid w:val="00EB741B"/>
    <w:pPr>
      <w:numPr>
        <w:numId w:val="17"/>
      </w:numPr>
      <w:tabs>
        <w:tab w:val="clear" w:pos="737"/>
      </w:tabs>
      <w:ind w:left="934" w:hanging="360"/>
    </w:pPr>
    <w:rPr>
      <w:rFonts w:eastAsia="Times New Roman"/>
      <w:lang w:eastAsia="ko-KR"/>
    </w:rPr>
  </w:style>
  <w:style w:type="paragraph" w:customStyle="1" w:styleId="TB1">
    <w:name w:val="TB1"/>
    <w:basedOn w:val="a0"/>
    <w:uiPriority w:val="99"/>
    <w:qFormat/>
    <w:rsid w:val="00EB741B"/>
    <w:pPr>
      <w:keepNext/>
      <w:keepLines/>
      <w:numPr>
        <w:numId w:val="18"/>
      </w:numPr>
      <w:tabs>
        <w:tab w:val="left" w:pos="720"/>
      </w:tabs>
      <w:spacing w:after="0"/>
      <w:ind w:left="737" w:hanging="380"/>
    </w:pPr>
    <w:rPr>
      <w:rFonts w:ascii="Arial" w:eastAsia="Times New Roman" w:hAnsi="Arial"/>
      <w:sz w:val="18"/>
      <w:lang w:eastAsia="ko-KR"/>
    </w:rPr>
  </w:style>
  <w:style w:type="paragraph" w:customStyle="1" w:styleId="TB2">
    <w:name w:val="TB2"/>
    <w:basedOn w:val="a0"/>
    <w:uiPriority w:val="99"/>
    <w:qFormat/>
    <w:rsid w:val="00EB741B"/>
    <w:pPr>
      <w:keepNext/>
      <w:keepLines/>
      <w:numPr>
        <w:numId w:val="19"/>
      </w:numPr>
      <w:tabs>
        <w:tab w:val="left" w:pos="1109"/>
      </w:tabs>
      <w:spacing w:after="0"/>
      <w:ind w:left="1100" w:hanging="380"/>
    </w:pPr>
    <w:rPr>
      <w:rFonts w:ascii="Arial" w:eastAsia="Times New Roman" w:hAnsi="Arial"/>
      <w:sz w:val="18"/>
      <w:lang w:eastAsia="ko-KR"/>
    </w:rPr>
  </w:style>
  <w:style w:type="character" w:customStyle="1" w:styleId="fontstyle01">
    <w:name w:val="fontstyle01"/>
    <w:qFormat/>
    <w:rsid w:val="00EB741B"/>
    <w:rPr>
      <w:rFonts w:ascii="Times-Roman" w:hAnsi="Times-Roman" w:hint="default"/>
      <w:b w:val="0"/>
      <w:bCs w:val="0"/>
      <w:i w:val="0"/>
      <w:iCs w:val="0"/>
      <w:color w:val="000000"/>
      <w:sz w:val="20"/>
      <w:szCs w:val="20"/>
    </w:rPr>
  </w:style>
  <w:style w:type="character" w:customStyle="1" w:styleId="SubtitleChar3">
    <w:name w:val="Subtitle Char3"/>
    <w:basedOn w:val="a1"/>
    <w:qFormat/>
    <w:rsid w:val="00EB741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EB741B"/>
    <w:rPr>
      <w:rFonts w:eastAsia="Batang"/>
      <w:lang w:val="en-GB"/>
    </w:rPr>
  </w:style>
  <w:style w:type="numbering" w:customStyle="1" w:styleId="NoList9">
    <w:name w:val="No List9"/>
    <w:next w:val="a3"/>
    <w:uiPriority w:val="99"/>
    <w:semiHidden/>
    <w:unhideWhenUsed/>
    <w:rsid w:val="00EB741B"/>
  </w:style>
  <w:style w:type="table" w:customStyle="1" w:styleId="TableGrid10">
    <w:name w:val="Table Grid10"/>
    <w:basedOn w:val="a2"/>
    <w:next w:val="aff4"/>
    <w:qFormat/>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unhideWhenUsed/>
    <w:rsid w:val="00EB741B"/>
  </w:style>
  <w:style w:type="table" w:customStyle="1" w:styleId="TableGrid18">
    <w:name w:val="Table Grid18"/>
    <w:basedOn w:val="a2"/>
    <w:next w:val="aff4"/>
    <w:uiPriority w:val="39"/>
    <w:qFormat/>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3"/>
    <w:uiPriority w:val="99"/>
    <w:semiHidden/>
    <w:unhideWhenUsed/>
    <w:rsid w:val="00EB741B"/>
  </w:style>
  <w:style w:type="table" w:customStyle="1" w:styleId="TableGrid73">
    <w:name w:val="Table Grid73"/>
    <w:basedOn w:val="a2"/>
    <w:next w:val="aff4"/>
    <w:qFormat/>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3"/>
    <w:uiPriority w:val="99"/>
    <w:semiHidden/>
    <w:unhideWhenUsed/>
    <w:rsid w:val="00EB741B"/>
  </w:style>
  <w:style w:type="numbering" w:customStyle="1" w:styleId="1343">
    <w:name w:val="リストなし134"/>
    <w:next w:val="a3"/>
    <w:uiPriority w:val="99"/>
    <w:semiHidden/>
    <w:unhideWhenUsed/>
    <w:rsid w:val="00EB741B"/>
  </w:style>
  <w:style w:type="table" w:customStyle="1" w:styleId="TableGrid133">
    <w:name w:val="Table Grid133"/>
    <w:basedOn w:val="a2"/>
    <w:next w:val="aff4"/>
    <w:qFormat/>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4"/>
    <w:qFormat/>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4"/>
    <w:qFormat/>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next w:val="aff4"/>
    <w:qFormat/>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4"/>
    <w:qFormat/>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3"/>
    <w:semiHidden/>
    <w:rsid w:val="00EB741B"/>
  </w:style>
  <w:style w:type="numbering" w:customStyle="1" w:styleId="NoList334">
    <w:name w:val="No List334"/>
    <w:next w:val="a3"/>
    <w:uiPriority w:val="99"/>
    <w:semiHidden/>
    <w:rsid w:val="00EB741B"/>
  </w:style>
  <w:style w:type="table" w:customStyle="1" w:styleId="TableGrid433">
    <w:name w:val="Table Grid433"/>
    <w:basedOn w:val="a2"/>
    <w:next w:val="aff4"/>
    <w:qFormat/>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3"/>
    <w:uiPriority w:val="99"/>
    <w:semiHidden/>
    <w:unhideWhenUsed/>
    <w:rsid w:val="00EB741B"/>
  </w:style>
  <w:style w:type="numbering" w:customStyle="1" w:styleId="1134">
    <w:name w:val="無清單1134"/>
    <w:next w:val="a3"/>
    <w:uiPriority w:val="99"/>
    <w:semiHidden/>
    <w:unhideWhenUsed/>
    <w:rsid w:val="00EB741B"/>
  </w:style>
  <w:style w:type="table" w:customStyle="1" w:styleId="1334">
    <w:name w:val="表格格線133"/>
    <w:basedOn w:val="a2"/>
    <w:next w:val="aff4"/>
    <w:qFormat/>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3"/>
    <w:uiPriority w:val="99"/>
    <w:semiHidden/>
    <w:unhideWhenUsed/>
    <w:rsid w:val="00EB741B"/>
  </w:style>
  <w:style w:type="numbering" w:customStyle="1" w:styleId="11340">
    <w:name w:val="リストなし1134"/>
    <w:next w:val="a3"/>
    <w:uiPriority w:val="99"/>
    <w:semiHidden/>
    <w:unhideWhenUsed/>
    <w:rsid w:val="00EB741B"/>
  </w:style>
  <w:style w:type="numbering" w:customStyle="1" w:styleId="11341">
    <w:name w:val="无列表1134"/>
    <w:next w:val="a3"/>
    <w:semiHidden/>
    <w:rsid w:val="00EB741B"/>
  </w:style>
  <w:style w:type="numbering" w:customStyle="1" w:styleId="NoList2134">
    <w:name w:val="No List2134"/>
    <w:next w:val="a3"/>
    <w:semiHidden/>
    <w:rsid w:val="00EB741B"/>
  </w:style>
  <w:style w:type="numbering" w:customStyle="1" w:styleId="NoList3134">
    <w:name w:val="No List3134"/>
    <w:next w:val="a3"/>
    <w:uiPriority w:val="99"/>
    <w:semiHidden/>
    <w:rsid w:val="00EB741B"/>
  </w:style>
  <w:style w:type="numbering" w:customStyle="1" w:styleId="NoList11134">
    <w:name w:val="No List11134"/>
    <w:next w:val="a3"/>
    <w:uiPriority w:val="99"/>
    <w:semiHidden/>
    <w:unhideWhenUsed/>
    <w:rsid w:val="00EB741B"/>
  </w:style>
  <w:style w:type="numbering" w:customStyle="1" w:styleId="12340">
    <w:name w:val="無清單1234"/>
    <w:next w:val="a3"/>
    <w:uiPriority w:val="99"/>
    <w:semiHidden/>
    <w:unhideWhenUsed/>
    <w:rsid w:val="00EB741B"/>
  </w:style>
  <w:style w:type="numbering" w:customStyle="1" w:styleId="11134">
    <w:name w:val="無清單11134"/>
    <w:next w:val="a3"/>
    <w:uiPriority w:val="99"/>
    <w:semiHidden/>
    <w:unhideWhenUsed/>
    <w:rsid w:val="00EB741B"/>
  </w:style>
  <w:style w:type="table" w:customStyle="1" w:styleId="TableGrid513">
    <w:name w:val="Table Grid513"/>
    <w:basedOn w:val="a2"/>
    <w:next w:val="aff4"/>
    <w:qFormat/>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3"/>
    <w:uiPriority w:val="99"/>
    <w:semiHidden/>
    <w:unhideWhenUsed/>
    <w:rsid w:val="00EB741B"/>
  </w:style>
  <w:style w:type="table" w:customStyle="1" w:styleId="TableGrid613">
    <w:name w:val="Table Grid613"/>
    <w:basedOn w:val="a2"/>
    <w:next w:val="aff4"/>
    <w:qFormat/>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4"/>
    <w:uiPriority w:val="39"/>
    <w:qFormat/>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4"/>
    <w:qFormat/>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4"/>
    <w:qFormat/>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4"/>
    <w:qFormat/>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4"/>
    <w:qFormat/>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4"/>
    <w:qFormat/>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2"/>
    <w:next w:val="aff4"/>
    <w:qFormat/>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2"/>
    <w:next w:val="aff4"/>
    <w:qFormat/>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4"/>
    <w:uiPriority w:val="39"/>
    <w:qFormat/>
    <w:rsid w:val="00EB741B"/>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3"/>
    <w:uiPriority w:val="99"/>
    <w:semiHidden/>
    <w:unhideWhenUsed/>
    <w:rsid w:val="00EB741B"/>
  </w:style>
  <w:style w:type="numbering" w:customStyle="1" w:styleId="13140">
    <w:name w:val="无列表1314"/>
    <w:next w:val="a3"/>
    <w:semiHidden/>
    <w:rsid w:val="00EB741B"/>
  </w:style>
  <w:style w:type="numbering" w:customStyle="1" w:styleId="NoList11313">
    <w:name w:val="No List11313"/>
    <w:next w:val="a3"/>
    <w:uiPriority w:val="99"/>
    <w:semiHidden/>
    <w:unhideWhenUsed/>
    <w:rsid w:val="00EB741B"/>
  </w:style>
  <w:style w:type="numbering" w:customStyle="1" w:styleId="NoList4114">
    <w:name w:val="No List4114"/>
    <w:next w:val="a3"/>
    <w:uiPriority w:val="99"/>
    <w:semiHidden/>
    <w:unhideWhenUsed/>
    <w:rsid w:val="00EB741B"/>
  </w:style>
  <w:style w:type="numbering" w:customStyle="1" w:styleId="2214">
    <w:name w:val="无列表2214"/>
    <w:next w:val="a3"/>
    <w:uiPriority w:val="99"/>
    <w:semiHidden/>
    <w:unhideWhenUsed/>
    <w:rsid w:val="00EB741B"/>
  </w:style>
  <w:style w:type="numbering" w:customStyle="1" w:styleId="NoList121114">
    <w:name w:val="No List121114"/>
    <w:next w:val="a3"/>
    <w:uiPriority w:val="99"/>
    <w:semiHidden/>
    <w:unhideWhenUsed/>
    <w:rsid w:val="00EB741B"/>
  </w:style>
  <w:style w:type="numbering" w:customStyle="1" w:styleId="1111141">
    <w:name w:val="リストなし111114"/>
    <w:next w:val="a3"/>
    <w:uiPriority w:val="99"/>
    <w:semiHidden/>
    <w:unhideWhenUsed/>
    <w:rsid w:val="00EB741B"/>
  </w:style>
  <w:style w:type="numbering" w:customStyle="1" w:styleId="1111142">
    <w:name w:val="无列表111114"/>
    <w:next w:val="a3"/>
    <w:semiHidden/>
    <w:rsid w:val="00EB741B"/>
  </w:style>
  <w:style w:type="numbering" w:customStyle="1" w:styleId="NoList211114">
    <w:name w:val="No List211114"/>
    <w:next w:val="a3"/>
    <w:semiHidden/>
    <w:rsid w:val="00EB741B"/>
  </w:style>
  <w:style w:type="numbering" w:customStyle="1" w:styleId="NoList311114">
    <w:name w:val="No List311114"/>
    <w:next w:val="a3"/>
    <w:uiPriority w:val="99"/>
    <w:semiHidden/>
    <w:rsid w:val="00EB741B"/>
  </w:style>
  <w:style w:type="numbering" w:customStyle="1" w:styleId="NoList1111114">
    <w:name w:val="No List1111114"/>
    <w:next w:val="a3"/>
    <w:uiPriority w:val="99"/>
    <w:semiHidden/>
    <w:unhideWhenUsed/>
    <w:rsid w:val="00EB741B"/>
  </w:style>
  <w:style w:type="numbering" w:customStyle="1" w:styleId="1211140">
    <w:name w:val="無清單121114"/>
    <w:next w:val="a3"/>
    <w:uiPriority w:val="99"/>
    <w:semiHidden/>
    <w:unhideWhenUsed/>
    <w:rsid w:val="00EB741B"/>
  </w:style>
  <w:style w:type="numbering" w:customStyle="1" w:styleId="1111114">
    <w:name w:val="無清單1111114"/>
    <w:next w:val="a3"/>
    <w:uiPriority w:val="99"/>
    <w:semiHidden/>
    <w:unhideWhenUsed/>
    <w:rsid w:val="00EB741B"/>
  </w:style>
  <w:style w:type="numbering" w:customStyle="1" w:styleId="NoList13114">
    <w:name w:val="No List13114"/>
    <w:next w:val="a3"/>
    <w:uiPriority w:val="99"/>
    <w:semiHidden/>
    <w:unhideWhenUsed/>
    <w:rsid w:val="00EB741B"/>
  </w:style>
  <w:style w:type="numbering" w:customStyle="1" w:styleId="121140">
    <w:name w:val="リストなし12114"/>
    <w:next w:val="a3"/>
    <w:uiPriority w:val="99"/>
    <w:semiHidden/>
    <w:unhideWhenUsed/>
    <w:rsid w:val="00EB741B"/>
  </w:style>
  <w:style w:type="numbering" w:customStyle="1" w:styleId="121141">
    <w:name w:val="无列表12114"/>
    <w:next w:val="a3"/>
    <w:semiHidden/>
    <w:rsid w:val="00EB741B"/>
  </w:style>
  <w:style w:type="numbering" w:customStyle="1" w:styleId="NoList22114">
    <w:name w:val="No List22114"/>
    <w:next w:val="a3"/>
    <w:semiHidden/>
    <w:rsid w:val="00EB741B"/>
  </w:style>
  <w:style w:type="numbering" w:customStyle="1" w:styleId="NoList32114">
    <w:name w:val="No List32114"/>
    <w:next w:val="a3"/>
    <w:uiPriority w:val="99"/>
    <w:semiHidden/>
    <w:rsid w:val="00EB741B"/>
  </w:style>
  <w:style w:type="numbering" w:customStyle="1" w:styleId="NoList112114">
    <w:name w:val="No List112114"/>
    <w:next w:val="a3"/>
    <w:uiPriority w:val="99"/>
    <w:semiHidden/>
    <w:unhideWhenUsed/>
    <w:rsid w:val="00EB741B"/>
  </w:style>
  <w:style w:type="numbering" w:customStyle="1" w:styleId="131140">
    <w:name w:val="無清單13114"/>
    <w:next w:val="a3"/>
    <w:uiPriority w:val="99"/>
    <w:semiHidden/>
    <w:unhideWhenUsed/>
    <w:rsid w:val="00EB741B"/>
  </w:style>
  <w:style w:type="numbering" w:customStyle="1" w:styleId="1121140">
    <w:name w:val="無清單112114"/>
    <w:next w:val="a3"/>
    <w:uiPriority w:val="99"/>
    <w:semiHidden/>
    <w:unhideWhenUsed/>
    <w:rsid w:val="00EB741B"/>
  </w:style>
  <w:style w:type="numbering" w:customStyle="1" w:styleId="21114">
    <w:name w:val="无列表21114"/>
    <w:next w:val="a3"/>
    <w:uiPriority w:val="99"/>
    <w:semiHidden/>
    <w:unhideWhenUsed/>
    <w:rsid w:val="00EB741B"/>
  </w:style>
  <w:style w:type="numbering" w:customStyle="1" w:styleId="NoList122114">
    <w:name w:val="No List122114"/>
    <w:next w:val="a3"/>
    <w:uiPriority w:val="99"/>
    <w:semiHidden/>
    <w:unhideWhenUsed/>
    <w:rsid w:val="00EB741B"/>
  </w:style>
  <w:style w:type="numbering" w:customStyle="1" w:styleId="1121141">
    <w:name w:val="リストなし112114"/>
    <w:next w:val="a3"/>
    <w:uiPriority w:val="99"/>
    <w:semiHidden/>
    <w:unhideWhenUsed/>
    <w:rsid w:val="00EB741B"/>
  </w:style>
  <w:style w:type="numbering" w:customStyle="1" w:styleId="1121142">
    <w:name w:val="无列表112114"/>
    <w:next w:val="a3"/>
    <w:semiHidden/>
    <w:rsid w:val="00EB741B"/>
  </w:style>
  <w:style w:type="numbering" w:customStyle="1" w:styleId="NoList212114">
    <w:name w:val="No List212114"/>
    <w:next w:val="a3"/>
    <w:semiHidden/>
    <w:rsid w:val="00EB741B"/>
  </w:style>
  <w:style w:type="numbering" w:customStyle="1" w:styleId="NoList312114">
    <w:name w:val="No List312114"/>
    <w:next w:val="a3"/>
    <w:uiPriority w:val="99"/>
    <w:semiHidden/>
    <w:rsid w:val="00EB741B"/>
  </w:style>
  <w:style w:type="numbering" w:customStyle="1" w:styleId="NoList1112114">
    <w:name w:val="No List1112114"/>
    <w:next w:val="a3"/>
    <w:uiPriority w:val="99"/>
    <w:semiHidden/>
    <w:unhideWhenUsed/>
    <w:rsid w:val="00EB741B"/>
  </w:style>
  <w:style w:type="numbering" w:customStyle="1" w:styleId="1221140">
    <w:name w:val="無清單122114"/>
    <w:next w:val="a3"/>
    <w:uiPriority w:val="99"/>
    <w:semiHidden/>
    <w:unhideWhenUsed/>
    <w:rsid w:val="00EB741B"/>
  </w:style>
  <w:style w:type="numbering" w:customStyle="1" w:styleId="11121140">
    <w:name w:val="無清單1112114"/>
    <w:next w:val="a3"/>
    <w:uiPriority w:val="99"/>
    <w:semiHidden/>
    <w:unhideWhenUsed/>
    <w:rsid w:val="00EB741B"/>
  </w:style>
  <w:style w:type="numbering" w:customStyle="1" w:styleId="NoList5113">
    <w:name w:val="No List5113"/>
    <w:next w:val="a3"/>
    <w:uiPriority w:val="99"/>
    <w:semiHidden/>
    <w:unhideWhenUsed/>
    <w:rsid w:val="00EB741B"/>
  </w:style>
  <w:style w:type="numbering" w:customStyle="1" w:styleId="NoList613">
    <w:name w:val="No List613"/>
    <w:next w:val="a3"/>
    <w:uiPriority w:val="99"/>
    <w:semiHidden/>
    <w:unhideWhenUsed/>
    <w:rsid w:val="00EB741B"/>
  </w:style>
  <w:style w:type="numbering" w:customStyle="1" w:styleId="NoList1413">
    <w:name w:val="No List1413"/>
    <w:next w:val="a3"/>
    <w:uiPriority w:val="99"/>
    <w:semiHidden/>
    <w:unhideWhenUsed/>
    <w:rsid w:val="00EB741B"/>
  </w:style>
  <w:style w:type="numbering" w:customStyle="1" w:styleId="13132">
    <w:name w:val="リストなし1313"/>
    <w:next w:val="a3"/>
    <w:uiPriority w:val="99"/>
    <w:semiHidden/>
    <w:unhideWhenUsed/>
    <w:rsid w:val="00EB741B"/>
  </w:style>
  <w:style w:type="numbering" w:customStyle="1" w:styleId="NoList2313">
    <w:name w:val="No List2313"/>
    <w:next w:val="a3"/>
    <w:semiHidden/>
    <w:rsid w:val="00EB741B"/>
  </w:style>
  <w:style w:type="numbering" w:customStyle="1" w:styleId="NoList3313">
    <w:name w:val="No List3313"/>
    <w:next w:val="a3"/>
    <w:uiPriority w:val="99"/>
    <w:semiHidden/>
    <w:rsid w:val="00EB741B"/>
  </w:style>
  <w:style w:type="numbering" w:customStyle="1" w:styleId="NoList1143">
    <w:name w:val="No List1143"/>
    <w:next w:val="a3"/>
    <w:uiPriority w:val="99"/>
    <w:semiHidden/>
    <w:unhideWhenUsed/>
    <w:rsid w:val="00EB741B"/>
  </w:style>
  <w:style w:type="numbering" w:customStyle="1" w:styleId="14130">
    <w:name w:val="無清單1413"/>
    <w:next w:val="a3"/>
    <w:uiPriority w:val="99"/>
    <w:semiHidden/>
    <w:unhideWhenUsed/>
    <w:rsid w:val="00EB741B"/>
  </w:style>
  <w:style w:type="numbering" w:customStyle="1" w:styleId="113130">
    <w:name w:val="無清單11313"/>
    <w:next w:val="a3"/>
    <w:uiPriority w:val="99"/>
    <w:semiHidden/>
    <w:unhideWhenUsed/>
    <w:rsid w:val="00EB741B"/>
  </w:style>
  <w:style w:type="numbering" w:customStyle="1" w:styleId="NoList423">
    <w:name w:val="No List423"/>
    <w:next w:val="a3"/>
    <w:uiPriority w:val="99"/>
    <w:semiHidden/>
    <w:unhideWhenUsed/>
    <w:rsid w:val="00EB741B"/>
  </w:style>
  <w:style w:type="numbering" w:customStyle="1" w:styleId="NoList12313">
    <w:name w:val="No List12313"/>
    <w:next w:val="a3"/>
    <w:uiPriority w:val="99"/>
    <w:semiHidden/>
    <w:unhideWhenUsed/>
    <w:rsid w:val="00EB741B"/>
  </w:style>
  <w:style w:type="numbering" w:customStyle="1" w:styleId="113131">
    <w:name w:val="リストなし11313"/>
    <w:next w:val="a3"/>
    <w:uiPriority w:val="99"/>
    <w:semiHidden/>
    <w:unhideWhenUsed/>
    <w:rsid w:val="00EB741B"/>
  </w:style>
  <w:style w:type="numbering" w:customStyle="1" w:styleId="113132">
    <w:name w:val="无列表11313"/>
    <w:next w:val="a3"/>
    <w:semiHidden/>
    <w:rsid w:val="00EB741B"/>
  </w:style>
  <w:style w:type="numbering" w:customStyle="1" w:styleId="NoList21313">
    <w:name w:val="No List21313"/>
    <w:next w:val="a3"/>
    <w:semiHidden/>
    <w:rsid w:val="00EB741B"/>
  </w:style>
  <w:style w:type="numbering" w:customStyle="1" w:styleId="NoList31313">
    <w:name w:val="No List31313"/>
    <w:next w:val="a3"/>
    <w:uiPriority w:val="99"/>
    <w:semiHidden/>
    <w:rsid w:val="00EB741B"/>
  </w:style>
  <w:style w:type="numbering" w:customStyle="1" w:styleId="NoList111313">
    <w:name w:val="No List111313"/>
    <w:next w:val="a3"/>
    <w:uiPriority w:val="99"/>
    <w:semiHidden/>
    <w:unhideWhenUsed/>
    <w:rsid w:val="00EB741B"/>
  </w:style>
  <w:style w:type="numbering" w:customStyle="1" w:styleId="123130">
    <w:name w:val="無清單12313"/>
    <w:next w:val="a3"/>
    <w:uiPriority w:val="99"/>
    <w:semiHidden/>
    <w:unhideWhenUsed/>
    <w:rsid w:val="00EB741B"/>
  </w:style>
  <w:style w:type="numbering" w:customStyle="1" w:styleId="111313">
    <w:name w:val="無清單111313"/>
    <w:next w:val="a3"/>
    <w:uiPriority w:val="99"/>
    <w:semiHidden/>
    <w:unhideWhenUsed/>
    <w:rsid w:val="00EB741B"/>
  </w:style>
  <w:style w:type="numbering" w:customStyle="1" w:styleId="NoList12123">
    <w:name w:val="No List12123"/>
    <w:next w:val="a3"/>
    <w:uiPriority w:val="99"/>
    <w:semiHidden/>
    <w:unhideWhenUsed/>
    <w:rsid w:val="00EB741B"/>
  </w:style>
  <w:style w:type="numbering" w:customStyle="1" w:styleId="111233">
    <w:name w:val="リストなし11123"/>
    <w:next w:val="a3"/>
    <w:uiPriority w:val="99"/>
    <w:semiHidden/>
    <w:unhideWhenUsed/>
    <w:rsid w:val="00EB741B"/>
  </w:style>
  <w:style w:type="numbering" w:customStyle="1" w:styleId="111234">
    <w:name w:val="无列表11123"/>
    <w:next w:val="a3"/>
    <w:semiHidden/>
    <w:rsid w:val="00EB741B"/>
  </w:style>
  <w:style w:type="numbering" w:customStyle="1" w:styleId="NoList21123">
    <w:name w:val="No List21123"/>
    <w:next w:val="a3"/>
    <w:semiHidden/>
    <w:rsid w:val="00EB741B"/>
  </w:style>
  <w:style w:type="numbering" w:customStyle="1" w:styleId="NoList31123">
    <w:name w:val="No List31123"/>
    <w:next w:val="a3"/>
    <w:uiPriority w:val="99"/>
    <w:semiHidden/>
    <w:rsid w:val="00EB741B"/>
  </w:style>
  <w:style w:type="numbering" w:customStyle="1" w:styleId="NoList111123">
    <w:name w:val="No List111123"/>
    <w:next w:val="a3"/>
    <w:uiPriority w:val="99"/>
    <w:semiHidden/>
    <w:unhideWhenUsed/>
    <w:rsid w:val="00EB741B"/>
  </w:style>
  <w:style w:type="numbering" w:customStyle="1" w:styleId="121230">
    <w:name w:val="無清單12123"/>
    <w:next w:val="a3"/>
    <w:uiPriority w:val="99"/>
    <w:semiHidden/>
    <w:unhideWhenUsed/>
    <w:rsid w:val="00EB741B"/>
  </w:style>
  <w:style w:type="numbering" w:customStyle="1" w:styleId="1111230">
    <w:name w:val="無清單111123"/>
    <w:next w:val="a3"/>
    <w:uiPriority w:val="99"/>
    <w:semiHidden/>
    <w:unhideWhenUsed/>
    <w:rsid w:val="00EB741B"/>
  </w:style>
  <w:style w:type="numbering" w:customStyle="1" w:styleId="NoList523">
    <w:name w:val="No List523"/>
    <w:next w:val="a3"/>
    <w:uiPriority w:val="99"/>
    <w:semiHidden/>
    <w:unhideWhenUsed/>
    <w:rsid w:val="00EB741B"/>
  </w:style>
  <w:style w:type="numbering" w:customStyle="1" w:styleId="NoList1323">
    <w:name w:val="No List1323"/>
    <w:next w:val="a3"/>
    <w:uiPriority w:val="99"/>
    <w:semiHidden/>
    <w:unhideWhenUsed/>
    <w:rsid w:val="00EB741B"/>
  </w:style>
  <w:style w:type="numbering" w:customStyle="1" w:styleId="12233">
    <w:name w:val="リストなし1223"/>
    <w:next w:val="a3"/>
    <w:uiPriority w:val="99"/>
    <w:semiHidden/>
    <w:unhideWhenUsed/>
    <w:rsid w:val="00EB741B"/>
  </w:style>
  <w:style w:type="numbering" w:customStyle="1" w:styleId="12241">
    <w:name w:val="无列表1224"/>
    <w:next w:val="a3"/>
    <w:semiHidden/>
    <w:rsid w:val="00EB741B"/>
  </w:style>
  <w:style w:type="numbering" w:customStyle="1" w:styleId="NoList2223">
    <w:name w:val="No List2223"/>
    <w:next w:val="a3"/>
    <w:semiHidden/>
    <w:rsid w:val="00EB741B"/>
  </w:style>
  <w:style w:type="numbering" w:customStyle="1" w:styleId="NoList3223">
    <w:name w:val="No List3223"/>
    <w:next w:val="a3"/>
    <w:uiPriority w:val="99"/>
    <w:semiHidden/>
    <w:rsid w:val="00EB741B"/>
  </w:style>
  <w:style w:type="numbering" w:customStyle="1" w:styleId="NoList11223">
    <w:name w:val="No List11223"/>
    <w:next w:val="a3"/>
    <w:uiPriority w:val="99"/>
    <w:semiHidden/>
    <w:unhideWhenUsed/>
    <w:rsid w:val="00EB741B"/>
  </w:style>
  <w:style w:type="numbering" w:customStyle="1" w:styleId="13230">
    <w:name w:val="無清單1323"/>
    <w:next w:val="a3"/>
    <w:uiPriority w:val="99"/>
    <w:semiHidden/>
    <w:unhideWhenUsed/>
    <w:rsid w:val="00EB741B"/>
  </w:style>
  <w:style w:type="numbering" w:customStyle="1" w:styleId="112230">
    <w:name w:val="無清單11223"/>
    <w:next w:val="a3"/>
    <w:uiPriority w:val="99"/>
    <w:semiHidden/>
    <w:unhideWhenUsed/>
    <w:rsid w:val="00EB741B"/>
  </w:style>
  <w:style w:type="numbering" w:customStyle="1" w:styleId="2123">
    <w:name w:val="无列表2123"/>
    <w:next w:val="a3"/>
    <w:uiPriority w:val="99"/>
    <w:semiHidden/>
    <w:unhideWhenUsed/>
    <w:rsid w:val="00EB741B"/>
  </w:style>
  <w:style w:type="numbering" w:customStyle="1" w:styleId="NoList111223">
    <w:name w:val="No List111223"/>
    <w:next w:val="a3"/>
    <w:uiPriority w:val="99"/>
    <w:semiHidden/>
    <w:unhideWhenUsed/>
    <w:rsid w:val="00EB741B"/>
  </w:style>
  <w:style w:type="numbering" w:customStyle="1" w:styleId="NoList73">
    <w:name w:val="No List73"/>
    <w:next w:val="a3"/>
    <w:uiPriority w:val="99"/>
    <w:semiHidden/>
    <w:unhideWhenUsed/>
    <w:rsid w:val="00EB741B"/>
  </w:style>
  <w:style w:type="table" w:customStyle="1" w:styleId="TableGrid83">
    <w:name w:val="Table Grid83"/>
    <w:basedOn w:val="a2"/>
    <w:next w:val="aff4"/>
    <w:qFormat/>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3"/>
    <w:uiPriority w:val="99"/>
    <w:semiHidden/>
    <w:unhideWhenUsed/>
    <w:rsid w:val="00EB741B"/>
  </w:style>
  <w:style w:type="numbering" w:customStyle="1" w:styleId="1431">
    <w:name w:val="リストなし143"/>
    <w:next w:val="a3"/>
    <w:uiPriority w:val="99"/>
    <w:semiHidden/>
    <w:unhideWhenUsed/>
    <w:rsid w:val="00EB741B"/>
  </w:style>
  <w:style w:type="table" w:customStyle="1" w:styleId="TableGrid143">
    <w:name w:val="Table Grid143"/>
    <w:basedOn w:val="a2"/>
    <w:next w:val="aff4"/>
    <w:qFormat/>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4"/>
    <w:qFormat/>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4"/>
    <w:qFormat/>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3"/>
    <w:semiHidden/>
    <w:rsid w:val="00EB741B"/>
  </w:style>
  <w:style w:type="table" w:customStyle="1" w:styleId="3430">
    <w:name w:val="网格型343"/>
    <w:basedOn w:val="a2"/>
    <w:next w:val="aff4"/>
    <w:qFormat/>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4"/>
    <w:qFormat/>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3"/>
    <w:semiHidden/>
    <w:rsid w:val="00EB741B"/>
  </w:style>
  <w:style w:type="numbering" w:customStyle="1" w:styleId="NoList343">
    <w:name w:val="No List343"/>
    <w:next w:val="a3"/>
    <w:uiPriority w:val="99"/>
    <w:semiHidden/>
    <w:rsid w:val="00EB741B"/>
  </w:style>
  <w:style w:type="table" w:customStyle="1" w:styleId="TableGrid443">
    <w:name w:val="Table Grid443"/>
    <w:basedOn w:val="a2"/>
    <w:next w:val="aff4"/>
    <w:qFormat/>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3"/>
    <w:uiPriority w:val="99"/>
    <w:semiHidden/>
    <w:unhideWhenUsed/>
    <w:rsid w:val="00EB741B"/>
  </w:style>
  <w:style w:type="numbering" w:customStyle="1" w:styleId="1530">
    <w:name w:val="無清單153"/>
    <w:next w:val="a3"/>
    <w:uiPriority w:val="99"/>
    <w:semiHidden/>
    <w:unhideWhenUsed/>
    <w:rsid w:val="00EB741B"/>
  </w:style>
  <w:style w:type="numbering" w:customStyle="1" w:styleId="1143">
    <w:name w:val="無清單1143"/>
    <w:next w:val="a3"/>
    <w:uiPriority w:val="99"/>
    <w:semiHidden/>
    <w:unhideWhenUsed/>
    <w:rsid w:val="00EB741B"/>
  </w:style>
  <w:style w:type="table" w:customStyle="1" w:styleId="1433">
    <w:name w:val="表格格線143"/>
    <w:basedOn w:val="a2"/>
    <w:next w:val="aff4"/>
    <w:qFormat/>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3"/>
    <w:uiPriority w:val="99"/>
    <w:semiHidden/>
    <w:unhideWhenUsed/>
    <w:rsid w:val="00EB741B"/>
  </w:style>
  <w:style w:type="table" w:customStyle="1" w:styleId="TableGrid523">
    <w:name w:val="Table Grid523"/>
    <w:basedOn w:val="a2"/>
    <w:next w:val="aff4"/>
    <w:qFormat/>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3"/>
    <w:uiPriority w:val="99"/>
    <w:semiHidden/>
    <w:unhideWhenUsed/>
    <w:rsid w:val="00EB741B"/>
  </w:style>
  <w:style w:type="numbering" w:customStyle="1" w:styleId="11430">
    <w:name w:val="リストなし1143"/>
    <w:next w:val="a3"/>
    <w:uiPriority w:val="99"/>
    <w:semiHidden/>
    <w:unhideWhenUsed/>
    <w:rsid w:val="00EB741B"/>
  </w:style>
  <w:style w:type="table" w:customStyle="1" w:styleId="TableGrid1133">
    <w:name w:val="Table Grid1133"/>
    <w:basedOn w:val="a2"/>
    <w:next w:val="aff4"/>
    <w:uiPriority w:val="39"/>
    <w:qFormat/>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4"/>
    <w:qFormat/>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4"/>
    <w:qFormat/>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3"/>
    <w:semiHidden/>
    <w:rsid w:val="00EB741B"/>
  </w:style>
  <w:style w:type="table" w:customStyle="1" w:styleId="3123">
    <w:name w:val="网格型3123"/>
    <w:basedOn w:val="a2"/>
    <w:next w:val="aff4"/>
    <w:qFormat/>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4"/>
    <w:qFormat/>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3"/>
    <w:semiHidden/>
    <w:rsid w:val="00EB741B"/>
  </w:style>
  <w:style w:type="numbering" w:customStyle="1" w:styleId="NoList3143">
    <w:name w:val="No List3143"/>
    <w:next w:val="a3"/>
    <w:uiPriority w:val="99"/>
    <w:semiHidden/>
    <w:rsid w:val="00EB741B"/>
  </w:style>
  <w:style w:type="table" w:customStyle="1" w:styleId="TableGrid4123">
    <w:name w:val="Table Grid4123"/>
    <w:basedOn w:val="a2"/>
    <w:next w:val="aff4"/>
    <w:qFormat/>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3"/>
    <w:uiPriority w:val="99"/>
    <w:semiHidden/>
    <w:unhideWhenUsed/>
    <w:rsid w:val="00EB741B"/>
  </w:style>
  <w:style w:type="numbering" w:customStyle="1" w:styleId="12430">
    <w:name w:val="無清單1243"/>
    <w:next w:val="a3"/>
    <w:uiPriority w:val="99"/>
    <w:semiHidden/>
    <w:unhideWhenUsed/>
    <w:rsid w:val="00EB741B"/>
  </w:style>
  <w:style w:type="numbering" w:customStyle="1" w:styleId="111430">
    <w:name w:val="無清單11143"/>
    <w:next w:val="a3"/>
    <w:uiPriority w:val="99"/>
    <w:semiHidden/>
    <w:unhideWhenUsed/>
    <w:rsid w:val="00EB741B"/>
  </w:style>
  <w:style w:type="table" w:customStyle="1" w:styleId="11233">
    <w:name w:val="表格格線1123"/>
    <w:basedOn w:val="a2"/>
    <w:next w:val="aff4"/>
    <w:qFormat/>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3"/>
    <w:uiPriority w:val="99"/>
    <w:semiHidden/>
    <w:unhideWhenUsed/>
    <w:rsid w:val="00EB741B"/>
  </w:style>
  <w:style w:type="numbering" w:customStyle="1" w:styleId="NoList12133">
    <w:name w:val="No List12133"/>
    <w:next w:val="a3"/>
    <w:uiPriority w:val="99"/>
    <w:semiHidden/>
    <w:unhideWhenUsed/>
    <w:rsid w:val="00EB741B"/>
  </w:style>
  <w:style w:type="numbering" w:customStyle="1" w:styleId="111331">
    <w:name w:val="リストなし11133"/>
    <w:next w:val="a3"/>
    <w:uiPriority w:val="99"/>
    <w:semiHidden/>
    <w:unhideWhenUsed/>
    <w:rsid w:val="00EB741B"/>
  </w:style>
  <w:style w:type="numbering" w:customStyle="1" w:styleId="111332">
    <w:name w:val="无列表11133"/>
    <w:next w:val="a3"/>
    <w:semiHidden/>
    <w:rsid w:val="00EB741B"/>
  </w:style>
  <w:style w:type="numbering" w:customStyle="1" w:styleId="NoList21133">
    <w:name w:val="No List21133"/>
    <w:next w:val="a3"/>
    <w:semiHidden/>
    <w:rsid w:val="00EB741B"/>
  </w:style>
  <w:style w:type="numbering" w:customStyle="1" w:styleId="NoList31133">
    <w:name w:val="No List31133"/>
    <w:next w:val="a3"/>
    <w:uiPriority w:val="99"/>
    <w:semiHidden/>
    <w:rsid w:val="00EB741B"/>
  </w:style>
  <w:style w:type="numbering" w:customStyle="1" w:styleId="NoList111133">
    <w:name w:val="No List111133"/>
    <w:next w:val="a3"/>
    <w:uiPriority w:val="99"/>
    <w:semiHidden/>
    <w:unhideWhenUsed/>
    <w:rsid w:val="00EB741B"/>
  </w:style>
  <w:style w:type="numbering" w:customStyle="1" w:styleId="121330">
    <w:name w:val="無清單12133"/>
    <w:next w:val="a3"/>
    <w:uiPriority w:val="99"/>
    <w:semiHidden/>
    <w:unhideWhenUsed/>
    <w:rsid w:val="00EB741B"/>
  </w:style>
  <w:style w:type="numbering" w:customStyle="1" w:styleId="111133">
    <w:name w:val="無清單111133"/>
    <w:next w:val="a3"/>
    <w:uiPriority w:val="99"/>
    <w:semiHidden/>
    <w:unhideWhenUsed/>
    <w:rsid w:val="00EB741B"/>
  </w:style>
  <w:style w:type="numbering" w:customStyle="1" w:styleId="NoList533">
    <w:name w:val="No List533"/>
    <w:next w:val="a3"/>
    <w:uiPriority w:val="99"/>
    <w:semiHidden/>
    <w:unhideWhenUsed/>
    <w:rsid w:val="00EB741B"/>
  </w:style>
  <w:style w:type="table" w:customStyle="1" w:styleId="TableGrid623">
    <w:name w:val="Table Grid623"/>
    <w:basedOn w:val="a2"/>
    <w:next w:val="aff4"/>
    <w:qFormat/>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3"/>
    <w:uiPriority w:val="99"/>
    <w:semiHidden/>
    <w:unhideWhenUsed/>
    <w:rsid w:val="00EB741B"/>
  </w:style>
  <w:style w:type="numbering" w:customStyle="1" w:styleId="12331">
    <w:name w:val="リストなし1233"/>
    <w:next w:val="a3"/>
    <w:uiPriority w:val="99"/>
    <w:semiHidden/>
    <w:unhideWhenUsed/>
    <w:rsid w:val="00EB741B"/>
  </w:style>
  <w:style w:type="table" w:customStyle="1" w:styleId="TableGrid1223">
    <w:name w:val="Table Grid1223"/>
    <w:basedOn w:val="a2"/>
    <w:next w:val="aff4"/>
    <w:uiPriority w:val="39"/>
    <w:qFormat/>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4"/>
    <w:qFormat/>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4"/>
    <w:qFormat/>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4"/>
    <w:qFormat/>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3"/>
    <w:semiHidden/>
    <w:rsid w:val="00EB741B"/>
  </w:style>
  <w:style w:type="table" w:customStyle="1" w:styleId="3223">
    <w:name w:val="网格型3223"/>
    <w:basedOn w:val="a2"/>
    <w:next w:val="aff4"/>
    <w:qFormat/>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4"/>
    <w:qFormat/>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3"/>
    <w:semiHidden/>
    <w:rsid w:val="00EB741B"/>
  </w:style>
  <w:style w:type="numbering" w:customStyle="1" w:styleId="NoList3233">
    <w:name w:val="No List3233"/>
    <w:next w:val="a3"/>
    <w:uiPriority w:val="99"/>
    <w:semiHidden/>
    <w:rsid w:val="00EB741B"/>
  </w:style>
  <w:style w:type="table" w:customStyle="1" w:styleId="TableGrid4223">
    <w:name w:val="Table Grid4223"/>
    <w:basedOn w:val="a2"/>
    <w:next w:val="aff4"/>
    <w:qFormat/>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3"/>
    <w:uiPriority w:val="99"/>
    <w:semiHidden/>
    <w:unhideWhenUsed/>
    <w:rsid w:val="00EB741B"/>
  </w:style>
  <w:style w:type="numbering" w:customStyle="1" w:styleId="13330">
    <w:name w:val="無清單1333"/>
    <w:next w:val="a3"/>
    <w:uiPriority w:val="99"/>
    <w:semiHidden/>
    <w:unhideWhenUsed/>
    <w:rsid w:val="00EB741B"/>
  </w:style>
  <w:style w:type="numbering" w:customStyle="1" w:styleId="112330">
    <w:name w:val="無清單11233"/>
    <w:next w:val="a3"/>
    <w:uiPriority w:val="99"/>
    <w:semiHidden/>
    <w:unhideWhenUsed/>
    <w:rsid w:val="00EB741B"/>
  </w:style>
  <w:style w:type="table" w:customStyle="1" w:styleId="12234">
    <w:name w:val="表格格線1223"/>
    <w:basedOn w:val="a2"/>
    <w:next w:val="aff4"/>
    <w:qFormat/>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3"/>
    <w:uiPriority w:val="99"/>
    <w:semiHidden/>
    <w:unhideWhenUsed/>
    <w:rsid w:val="00EB741B"/>
  </w:style>
  <w:style w:type="numbering" w:customStyle="1" w:styleId="NoList12223">
    <w:name w:val="No List12223"/>
    <w:next w:val="a3"/>
    <w:uiPriority w:val="99"/>
    <w:semiHidden/>
    <w:unhideWhenUsed/>
    <w:rsid w:val="00EB741B"/>
  </w:style>
  <w:style w:type="numbering" w:customStyle="1" w:styleId="112231">
    <w:name w:val="リストなし11223"/>
    <w:next w:val="a3"/>
    <w:uiPriority w:val="99"/>
    <w:semiHidden/>
    <w:unhideWhenUsed/>
    <w:rsid w:val="00EB741B"/>
  </w:style>
  <w:style w:type="numbering" w:customStyle="1" w:styleId="112232">
    <w:name w:val="无列表11223"/>
    <w:next w:val="a3"/>
    <w:semiHidden/>
    <w:rsid w:val="00EB741B"/>
  </w:style>
  <w:style w:type="numbering" w:customStyle="1" w:styleId="NoList21223">
    <w:name w:val="No List21223"/>
    <w:next w:val="a3"/>
    <w:semiHidden/>
    <w:rsid w:val="00EB741B"/>
  </w:style>
  <w:style w:type="numbering" w:customStyle="1" w:styleId="NoList31223">
    <w:name w:val="No List31223"/>
    <w:next w:val="a3"/>
    <w:uiPriority w:val="99"/>
    <w:semiHidden/>
    <w:rsid w:val="00EB741B"/>
  </w:style>
  <w:style w:type="numbering" w:customStyle="1" w:styleId="NoList111233">
    <w:name w:val="No List111233"/>
    <w:next w:val="a3"/>
    <w:uiPriority w:val="99"/>
    <w:semiHidden/>
    <w:unhideWhenUsed/>
    <w:rsid w:val="00EB741B"/>
  </w:style>
  <w:style w:type="numbering" w:customStyle="1" w:styleId="122230">
    <w:name w:val="無清單12223"/>
    <w:next w:val="a3"/>
    <w:uiPriority w:val="99"/>
    <w:semiHidden/>
    <w:unhideWhenUsed/>
    <w:rsid w:val="00EB741B"/>
  </w:style>
  <w:style w:type="numbering" w:customStyle="1" w:styleId="1112230">
    <w:name w:val="無清單111223"/>
    <w:next w:val="a3"/>
    <w:uiPriority w:val="99"/>
    <w:semiHidden/>
    <w:unhideWhenUsed/>
    <w:rsid w:val="00EB741B"/>
  </w:style>
  <w:style w:type="table" w:customStyle="1" w:styleId="TableGrid93">
    <w:name w:val="Table Grid93"/>
    <w:basedOn w:val="a2"/>
    <w:next w:val="aff4"/>
    <w:qFormat/>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B741B"/>
    <w:rPr>
      <w:rFonts w:eastAsia="Batang"/>
      <w:lang w:val="en-GB"/>
    </w:rPr>
  </w:style>
  <w:style w:type="table" w:customStyle="1" w:styleId="TableGrid19">
    <w:name w:val="Table Grid19"/>
    <w:basedOn w:val="a2"/>
    <w:uiPriority w:val="39"/>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EB741B"/>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EB741B"/>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EB741B"/>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EB741B"/>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EB741B"/>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EB741B"/>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EB741B"/>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EB741B"/>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EB741B"/>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EB741B"/>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0"/>
    <w:next w:val="a0"/>
    <w:uiPriority w:val="11"/>
    <w:qFormat/>
    <w:rsid w:val="00EB741B"/>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1">
    <w:name w:val="鮮明引文1"/>
    <w:basedOn w:val="a0"/>
    <w:next w:val="a0"/>
    <w:uiPriority w:val="30"/>
    <w:qFormat/>
    <w:rsid w:val="00EB741B"/>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0">
    <w:name w:val="副标题 Char2"/>
    <w:uiPriority w:val="11"/>
    <w:qFormat/>
    <w:rsid w:val="00EB741B"/>
    <w:rPr>
      <w:rFonts w:ascii="Cambria" w:hAnsi="Cambria" w:cs="Times New Roman" w:hint="default"/>
      <w:b/>
      <w:bCs/>
      <w:kern w:val="28"/>
      <w:sz w:val="32"/>
      <w:szCs w:val="32"/>
      <w:lang w:val="en-GB" w:eastAsia="en-US"/>
    </w:rPr>
  </w:style>
  <w:style w:type="character" w:customStyle="1" w:styleId="1f2">
    <w:name w:val="副標題 字元1"/>
    <w:qFormat/>
    <w:rsid w:val="00EB741B"/>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EB741B"/>
    <w:rPr>
      <w:rFonts w:ascii="Times New Roman" w:hAnsi="Times New Roman" w:cs="Times New Roman" w:hint="default"/>
      <w:i/>
      <w:iCs/>
      <w:color w:val="4F81BD"/>
      <w:lang w:val="en-GB" w:eastAsia="en-US"/>
    </w:rPr>
  </w:style>
  <w:style w:type="table" w:customStyle="1" w:styleId="TableGrid712">
    <w:name w:val="Table Grid712"/>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EB741B"/>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2"/>
    <w:qFormat/>
    <w:rsid w:val="00EB741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3"/>
    <w:uiPriority w:val="99"/>
    <w:semiHidden/>
    <w:unhideWhenUsed/>
    <w:rsid w:val="00EB741B"/>
  </w:style>
  <w:style w:type="character" w:customStyle="1" w:styleId="CharChar35">
    <w:name w:val="Char Char35"/>
    <w:semiHidden/>
    <w:rsid w:val="00EB741B"/>
    <w:rPr>
      <w:rFonts w:ascii="Arial" w:hAnsi="Arial"/>
      <w:sz w:val="28"/>
      <w:lang w:val="en-GB" w:eastAsia="ko-KR" w:bidi="ar-SA"/>
    </w:rPr>
  </w:style>
  <w:style w:type="numbering" w:customStyle="1" w:styleId="31110">
    <w:name w:val="无列表3111"/>
    <w:next w:val="a3"/>
    <w:uiPriority w:val="99"/>
    <w:semiHidden/>
    <w:unhideWhenUsed/>
    <w:rsid w:val="00EB741B"/>
  </w:style>
  <w:style w:type="numbering" w:customStyle="1" w:styleId="1212111">
    <w:name w:val="无列表121211"/>
    <w:next w:val="a3"/>
    <w:semiHidden/>
    <w:rsid w:val="00EB741B"/>
  </w:style>
  <w:style w:type="numbering" w:customStyle="1" w:styleId="1311111">
    <w:name w:val="无列表131111"/>
    <w:next w:val="a3"/>
    <w:semiHidden/>
    <w:rsid w:val="00EB741B"/>
  </w:style>
  <w:style w:type="numbering" w:customStyle="1" w:styleId="NoList411111">
    <w:name w:val="No List411111"/>
    <w:next w:val="a3"/>
    <w:uiPriority w:val="99"/>
    <w:semiHidden/>
    <w:unhideWhenUsed/>
    <w:rsid w:val="00EB741B"/>
  </w:style>
  <w:style w:type="numbering" w:customStyle="1" w:styleId="221111">
    <w:name w:val="无列表221111"/>
    <w:next w:val="a3"/>
    <w:uiPriority w:val="99"/>
    <w:semiHidden/>
    <w:unhideWhenUsed/>
    <w:rsid w:val="00EB741B"/>
  </w:style>
  <w:style w:type="numbering" w:customStyle="1" w:styleId="NoList12111111">
    <w:name w:val="No List12111111"/>
    <w:next w:val="a3"/>
    <w:uiPriority w:val="99"/>
    <w:semiHidden/>
    <w:unhideWhenUsed/>
    <w:rsid w:val="00EB741B"/>
  </w:style>
  <w:style w:type="numbering" w:customStyle="1" w:styleId="111111112">
    <w:name w:val="リストなし11111111"/>
    <w:next w:val="a3"/>
    <w:uiPriority w:val="99"/>
    <w:semiHidden/>
    <w:unhideWhenUsed/>
    <w:rsid w:val="00EB741B"/>
  </w:style>
  <w:style w:type="numbering" w:customStyle="1" w:styleId="111111113">
    <w:name w:val="无列表11111111"/>
    <w:next w:val="a3"/>
    <w:semiHidden/>
    <w:rsid w:val="00EB741B"/>
  </w:style>
  <w:style w:type="numbering" w:customStyle="1" w:styleId="NoList21111111">
    <w:name w:val="No List21111111"/>
    <w:next w:val="a3"/>
    <w:semiHidden/>
    <w:rsid w:val="00EB741B"/>
  </w:style>
  <w:style w:type="numbering" w:customStyle="1" w:styleId="NoList31111111">
    <w:name w:val="No List31111111"/>
    <w:next w:val="a3"/>
    <w:uiPriority w:val="99"/>
    <w:semiHidden/>
    <w:rsid w:val="00EB741B"/>
  </w:style>
  <w:style w:type="numbering" w:customStyle="1" w:styleId="NoList111111111">
    <w:name w:val="No List111111111"/>
    <w:next w:val="a3"/>
    <w:uiPriority w:val="99"/>
    <w:semiHidden/>
    <w:unhideWhenUsed/>
    <w:rsid w:val="00EB741B"/>
  </w:style>
  <w:style w:type="numbering" w:customStyle="1" w:styleId="12111111">
    <w:name w:val="無清單12111111"/>
    <w:next w:val="a3"/>
    <w:uiPriority w:val="99"/>
    <w:semiHidden/>
    <w:unhideWhenUsed/>
    <w:rsid w:val="00EB741B"/>
  </w:style>
  <w:style w:type="numbering" w:customStyle="1" w:styleId="1111111111">
    <w:name w:val="無清單1111111111"/>
    <w:next w:val="a3"/>
    <w:uiPriority w:val="99"/>
    <w:semiHidden/>
    <w:unhideWhenUsed/>
    <w:rsid w:val="00EB741B"/>
  </w:style>
  <w:style w:type="numbering" w:customStyle="1" w:styleId="NoList1311111">
    <w:name w:val="No List1311111"/>
    <w:next w:val="a3"/>
    <w:uiPriority w:val="99"/>
    <w:semiHidden/>
    <w:unhideWhenUsed/>
    <w:rsid w:val="00EB741B"/>
  </w:style>
  <w:style w:type="numbering" w:customStyle="1" w:styleId="12111110">
    <w:name w:val="リストなし1211111"/>
    <w:next w:val="a3"/>
    <w:uiPriority w:val="99"/>
    <w:semiHidden/>
    <w:unhideWhenUsed/>
    <w:rsid w:val="00EB741B"/>
  </w:style>
  <w:style w:type="numbering" w:customStyle="1" w:styleId="12111112">
    <w:name w:val="无列表1211111"/>
    <w:next w:val="a3"/>
    <w:semiHidden/>
    <w:rsid w:val="00EB741B"/>
  </w:style>
  <w:style w:type="numbering" w:customStyle="1" w:styleId="NoList2211111">
    <w:name w:val="No List2211111"/>
    <w:next w:val="a3"/>
    <w:semiHidden/>
    <w:rsid w:val="00EB741B"/>
  </w:style>
  <w:style w:type="numbering" w:customStyle="1" w:styleId="NoList3211111">
    <w:name w:val="No List3211111"/>
    <w:next w:val="a3"/>
    <w:uiPriority w:val="99"/>
    <w:semiHidden/>
    <w:rsid w:val="00EB741B"/>
  </w:style>
  <w:style w:type="numbering" w:customStyle="1" w:styleId="NoList11211111">
    <w:name w:val="No List11211111"/>
    <w:next w:val="a3"/>
    <w:uiPriority w:val="99"/>
    <w:semiHidden/>
    <w:unhideWhenUsed/>
    <w:rsid w:val="00EB741B"/>
  </w:style>
  <w:style w:type="numbering" w:customStyle="1" w:styleId="13111110">
    <w:name w:val="無清單1311111"/>
    <w:next w:val="a3"/>
    <w:uiPriority w:val="99"/>
    <w:semiHidden/>
    <w:unhideWhenUsed/>
    <w:rsid w:val="00EB741B"/>
  </w:style>
  <w:style w:type="numbering" w:customStyle="1" w:styleId="112111110">
    <w:name w:val="無清單11211111"/>
    <w:next w:val="a3"/>
    <w:uiPriority w:val="99"/>
    <w:semiHidden/>
    <w:unhideWhenUsed/>
    <w:rsid w:val="00EB741B"/>
  </w:style>
  <w:style w:type="numbering" w:customStyle="1" w:styleId="2111111">
    <w:name w:val="无列表2111111"/>
    <w:next w:val="a3"/>
    <w:uiPriority w:val="99"/>
    <w:semiHidden/>
    <w:unhideWhenUsed/>
    <w:rsid w:val="00EB741B"/>
  </w:style>
  <w:style w:type="numbering" w:customStyle="1" w:styleId="NoList12211111">
    <w:name w:val="No List12211111"/>
    <w:next w:val="a3"/>
    <w:uiPriority w:val="99"/>
    <w:semiHidden/>
    <w:unhideWhenUsed/>
    <w:rsid w:val="00EB741B"/>
  </w:style>
  <w:style w:type="numbering" w:customStyle="1" w:styleId="112111111">
    <w:name w:val="リストなし11211111"/>
    <w:next w:val="a3"/>
    <w:uiPriority w:val="99"/>
    <w:semiHidden/>
    <w:unhideWhenUsed/>
    <w:rsid w:val="00EB741B"/>
  </w:style>
  <w:style w:type="numbering" w:customStyle="1" w:styleId="112111112">
    <w:name w:val="无列表11211111"/>
    <w:next w:val="a3"/>
    <w:semiHidden/>
    <w:rsid w:val="00EB741B"/>
  </w:style>
  <w:style w:type="numbering" w:customStyle="1" w:styleId="NoList21211111">
    <w:name w:val="No List21211111"/>
    <w:next w:val="a3"/>
    <w:semiHidden/>
    <w:rsid w:val="00EB741B"/>
  </w:style>
  <w:style w:type="numbering" w:customStyle="1" w:styleId="NoList31211111">
    <w:name w:val="No List31211111"/>
    <w:next w:val="a3"/>
    <w:uiPriority w:val="99"/>
    <w:semiHidden/>
    <w:rsid w:val="00EB741B"/>
  </w:style>
  <w:style w:type="numbering" w:customStyle="1" w:styleId="NoList111211111">
    <w:name w:val="No List111211111"/>
    <w:next w:val="a3"/>
    <w:uiPriority w:val="99"/>
    <w:semiHidden/>
    <w:unhideWhenUsed/>
    <w:rsid w:val="00EB741B"/>
  </w:style>
  <w:style w:type="numbering" w:customStyle="1" w:styleId="12211111">
    <w:name w:val="無清單12211111"/>
    <w:next w:val="a3"/>
    <w:uiPriority w:val="99"/>
    <w:semiHidden/>
    <w:unhideWhenUsed/>
    <w:rsid w:val="00EB741B"/>
  </w:style>
  <w:style w:type="numbering" w:customStyle="1" w:styleId="111211111">
    <w:name w:val="無清單111211111"/>
    <w:next w:val="a3"/>
    <w:uiPriority w:val="99"/>
    <w:semiHidden/>
    <w:unhideWhenUsed/>
    <w:rsid w:val="00EB741B"/>
  </w:style>
  <w:style w:type="numbering" w:customStyle="1" w:styleId="1221110">
    <w:name w:val="无列表122111"/>
    <w:next w:val="a3"/>
    <w:semiHidden/>
    <w:rsid w:val="00EB741B"/>
  </w:style>
  <w:style w:type="numbering" w:customStyle="1" w:styleId="NoList1212111">
    <w:name w:val="No List1212111"/>
    <w:next w:val="a3"/>
    <w:uiPriority w:val="99"/>
    <w:semiHidden/>
    <w:unhideWhenUsed/>
    <w:rsid w:val="00EB741B"/>
  </w:style>
  <w:style w:type="numbering" w:customStyle="1" w:styleId="11121110">
    <w:name w:val="リストなし1112111"/>
    <w:next w:val="a3"/>
    <w:uiPriority w:val="99"/>
    <w:semiHidden/>
    <w:unhideWhenUsed/>
    <w:rsid w:val="00EB741B"/>
  </w:style>
  <w:style w:type="numbering" w:customStyle="1" w:styleId="11121113">
    <w:name w:val="无列表1112111"/>
    <w:next w:val="a3"/>
    <w:semiHidden/>
    <w:rsid w:val="00EB741B"/>
  </w:style>
  <w:style w:type="numbering" w:customStyle="1" w:styleId="NoList2112111">
    <w:name w:val="No List2112111"/>
    <w:next w:val="a3"/>
    <w:semiHidden/>
    <w:rsid w:val="00EB741B"/>
  </w:style>
  <w:style w:type="numbering" w:customStyle="1" w:styleId="NoList3112111">
    <w:name w:val="No List3112111"/>
    <w:next w:val="a3"/>
    <w:uiPriority w:val="99"/>
    <w:semiHidden/>
    <w:rsid w:val="00EB741B"/>
  </w:style>
  <w:style w:type="numbering" w:customStyle="1" w:styleId="NoList11112111">
    <w:name w:val="No List11112111"/>
    <w:next w:val="a3"/>
    <w:uiPriority w:val="99"/>
    <w:semiHidden/>
    <w:unhideWhenUsed/>
    <w:rsid w:val="00EB741B"/>
  </w:style>
  <w:style w:type="numbering" w:customStyle="1" w:styleId="12121110">
    <w:name w:val="無清單1212111"/>
    <w:next w:val="a3"/>
    <w:uiPriority w:val="99"/>
    <w:semiHidden/>
    <w:unhideWhenUsed/>
    <w:rsid w:val="00EB741B"/>
  </w:style>
  <w:style w:type="numbering" w:customStyle="1" w:styleId="11112111">
    <w:name w:val="無清單11112111"/>
    <w:next w:val="a3"/>
    <w:uiPriority w:val="99"/>
    <w:semiHidden/>
    <w:unhideWhenUsed/>
    <w:rsid w:val="00EB741B"/>
  </w:style>
  <w:style w:type="numbering" w:customStyle="1" w:styleId="212111">
    <w:name w:val="无列表212111"/>
    <w:next w:val="a3"/>
    <w:uiPriority w:val="99"/>
    <w:semiHidden/>
    <w:unhideWhenUsed/>
    <w:rsid w:val="00EB741B"/>
  </w:style>
  <w:style w:type="character" w:customStyle="1" w:styleId="2f1">
    <w:name w:val="副標題 字元2"/>
    <w:basedOn w:val="a1"/>
    <w:rsid w:val="00EB741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rsid w:val="00EB741B"/>
    <w:rPr>
      <w:rFonts w:ascii="Times New Roman" w:hAnsi="Times New Roman"/>
      <w:i/>
      <w:iCs/>
      <w:color w:val="4472C4" w:themeColor="accent1"/>
      <w:lang w:val="en-GB" w:eastAsia="en-US"/>
    </w:rPr>
  </w:style>
  <w:style w:type="character" w:customStyle="1" w:styleId="2f2">
    <w:name w:val="鮮明引文 字元2"/>
    <w:basedOn w:val="a1"/>
    <w:uiPriority w:val="30"/>
    <w:rsid w:val="00EB741B"/>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EB741B"/>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EB741B"/>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EB741B"/>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EB741B"/>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EB741B"/>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1"/>
    <w:semiHidden/>
    <w:rsid w:val="00EB741B"/>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EB741B"/>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EB741B"/>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EB741B"/>
    <w:rPr>
      <w:rFonts w:ascii="Times New Roman" w:eastAsia="宋体" w:hAnsi="Times New Roman"/>
      <w:lang w:val="en-GB" w:eastAsia="en-US"/>
    </w:rPr>
  </w:style>
  <w:style w:type="character" w:customStyle="1" w:styleId="IntenseQuoteChar2">
    <w:name w:val="Intense Quote Char2"/>
    <w:basedOn w:val="a1"/>
    <w:uiPriority w:val="30"/>
    <w:rsid w:val="00EB741B"/>
    <w:rPr>
      <w:rFonts w:ascii="Times New Roman" w:hAnsi="Times New Roman"/>
      <w:i/>
      <w:iCs/>
      <w:color w:val="4472C4" w:themeColor="accent1"/>
      <w:lang w:val="en-GB" w:eastAsia="en-US"/>
    </w:rPr>
  </w:style>
  <w:style w:type="numbering" w:customStyle="1" w:styleId="NoList19">
    <w:name w:val="No List19"/>
    <w:next w:val="a3"/>
    <w:uiPriority w:val="99"/>
    <w:semiHidden/>
    <w:unhideWhenUsed/>
    <w:rsid w:val="00EB741B"/>
  </w:style>
  <w:style w:type="table" w:customStyle="1" w:styleId="TableGrid30">
    <w:name w:val="Table Grid30"/>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EB741B"/>
  </w:style>
  <w:style w:type="numbering" w:customStyle="1" w:styleId="182">
    <w:name w:val="リストなし18"/>
    <w:next w:val="a3"/>
    <w:uiPriority w:val="99"/>
    <w:semiHidden/>
    <w:unhideWhenUsed/>
    <w:rsid w:val="00EB741B"/>
  </w:style>
  <w:style w:type="table" w:customStyle="1" w:styleId="TableGrid120">
    <w:name w:val="Table Grid120"/>
    <w:basedOn w:val="a2"/>
    <w:next w:val="aff4"/>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4"/>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3"/>
    <w:semiHidden/>
    <w:rsid w:val="00EB741B"/>
  </w:style>
  <w:style w:type="table" w:customStyle="1" w:styleId="3100">
    <w:name w:val="网格型310"/>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3"/>
    <w:semiHidden/>
    <w:rsid w:val="00EB741B"/>
  </w:style>
  <w:style w:type="numbering" w:customStyle="1" w:styleId="NoList38">
    <w:name w:val="No List38"/>
    <w:next w:val="a3"/>
    <w:uiPriority w:val="99"/>
    <w:semiHidden/>
    <w:rsid w:val="00EB741B"/>
  </w:style>
  <w:style w:type="table" w:customStyle="1" w:styleId="TableGrid410">
    <w:name w:val="Table Grid410"/>
    <w:basedOn w:val="a2"/>
    <w:next w:val="aff4"/>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3"/>
    <w:uiPriority w:val="99"/>
    <w:semiHidden/>
    <w:unhideWhenUsed/>
    <w:rsid w:val="00EB741B"/>
  </w:style>
  <w:style w:type="numbering" w:customStyle="1" w:styleId="191">
    <w:name w:val="無清單19"/>
    <w:next w:val="a3"/>
    <w:uiPriority w:val="99"/>
    <w:semiHidden/>
    <w:unhideWhenUsed/>
    <w:rsid w:val="00EB741B"/>
  </w:style>
  <w:style w:type="numbering" w:customStyle="1" w:styleId="1180">
    <w:name w:val="無清單118"/>
    <w:next w:val="a3"/>
    <w:uiPriority w:val="99"/>
    <w:semiHidden/>
    <w:unhideWhenUsed/>
    <w:rsid w:val="00EB741B"/>
  </w:style>
  <w:style w:type="table" w:customStyle="1" w:styleId="1100">
    <w:name w:val="表格格線110"/>
    <w:basedOn w:val="a2"/>
    <w:next w:val="aff4"/>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3"/>
    <w:uiPriority w:val="99"/>
    <w:semiHidden/>
    <w:unhideWhenUsed/>
    <w:rsid w:val="00EB741B"/>
  </w:style>
  <w:style w:type="numbering" w:customStyle="1" w:styleId="270">
    <w:name w:val="无列表27"/>
    <w:next w:val="a3"/>
    <w:uiPriority w:val="99"/>
    <w:semiHidden/>
    <w:unhideWhenUsed/>
    <w:rsid w:val="00EB741B"/>
  </w:style>
  <w:style w:type="numbering" w:customStyle="1" w:styleId="NoList128">
    <w:name w:val="No List128"/>
    <w:next w:val="a3"/>
    <w:uiPriority w:val="99"/>
    <w:semiHidden/>
    <w:unhideWhenUsed/>
    <w:rsid w:val="00EB741B"/>
  </w:style>
  <w:style w:type="numbering" w:customStyle="1" w:styleId="1181">
    <w:name w:val="リストなし118"/>
    <w:next w:val="a3"/>
    <w:uiPriority w:val="99"/>
    <w:semiHidden/>
    <w:unhideWhenUsed/>
    <w:rsid w:val="00EB741B"/>
  </w:style>
  <w:style w:type="numbering" w:customStyle="1" w:styleId="1182">
    <w:name w:val="无列表118"/>
    <w:next w:val="a3"/>
    <w:semiHidden/>
    <w:rsid w:val="00EB741B"/>
  </w:style>
  <w:style w:type="numbering" w:customStyle="1" w:styleId="NoList218">
    <w:name w:val="No List218"/>
    <w:next w:val="a3"/>
    <w:semiHidden/>
    <w:rsid w:val="00EB741B"/>
  </w:style>
  <w:style w:type="numbering" w:customStyle="1" w:styleId="NoList318">
    <w:name w:val="No List318"/>
    <w:next w:val="a3"/>
    <w:uiPriority w:val="99"/>
    <w:semiHidden/>
    <w:rsid w:val="00EB741B"/>
  </w:style>
  <w:style w:type="numbering" w:customStyle="1" w:styleId="128">
    <w:name w:val="無清單128"/>
    <w:next w:val="a3"/>
    <w:uiPriority w:val="99"/>
    <w:semiHidden/>
    <w:unhideWhenUsed/>
    <w:rsid w:val="00EB741B"/>
  </w:style>
  <w:style w:type="numbering" w:customStyle="1" w:styleId="1118">
    <w:name w:val="無清單1118"/>
    <w:next w:val="a3"/>
    <w:uiPriority w:val="99"/>
    <w:semiHidden/>
    <w:unhideWhenUsed/>
    <w:rsid w:val="00EB741B"/>
  </w:style>
  <w:style w:type="table" w:customStyle="1" w:styleId="TableGrid1110">
    <w:name w:val="Table Grid1110"/>
    <w:basedOn w:val="a2"/>
    <w:next w:val="aff4"/>
    <w:uiPriority w:val="39"/>
    <w:rsid w:val="00EB741B"/>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3"/>
    <w:uiPriority w:val="99"/>
    <w:semiHidden/>
    <w:unhideWhenUsed/>
    <w:rsid w:val="00EB741B"/>
  </w:style>
  <w:style w:type="numbering" w:customStyle="1" w:styleId="NoList1127">
    <w:name w:val="No List1127"/>
    <w:next w:val="a3"/>
    <w:uiPriority w:val="99"/>
    <w:semiHidden/>
    <w:unhideWhenUsed/>
    <w:rsid w:val="00EB741B"/>
  </w:style>
  <w:style w:type="table" w:customStyle="1" w:styleId="TableGrid58">
    <w:name w:val="Table Grid58"/>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4"/>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4"/>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2"/>
    <w:next w:val="aff4"/>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3"/>
    <w:uiPriority w:val="99"/>
    <w:semiHidden/>
    <w:unhideWhenUsed/>
    <w:rsid w:val="00EB741B"/>
  </w:style>
  <w:style w:type="numbering" w:customStyle="1" w:styleId="11171">
    <w:name w:val="リストなし1117"/>
    <w:next w:val="a3"/>
    <w:uiPriority w:val="99"/>
    <w:semiHidden/>
    <w:unhideWhenUsed/>
    <w:rsid w:val="00EB741B"/>
  </w:style>
  <w:style w:type="numbering" w:customStyle="1" w:styleId="11172">
    <w:name w:val="无列表1117"/>
    <w:next w:val="a3"/>
    <w:semiHidden/>
    <w:rsid w:val="00EB741B"/>
  </w:style>
  <w:style w:type="numbering" w:customStyle="1" w:styleId="NoList2117">
    <w:name w:val="No List2117"/>
    <w:next w:val="a3"/>
    <w:semiHidden/>
    <w:rsid w:val="00EB741B"/>
  </w:style>
  <w:style w:type="numbering" w:customStyle="1" w:styleId="NoList3117">
    <w:name w:val="No List3117"/>
    <w:next w:val="a3"/>
    <w:uiPriority w:val="99"/>
    <w:semiHidden/>
    <w:rsid w:val="00EB741B"/>
  </w:style>
  <w:style w:type="numbering" w:customStyle="1" w:styleId="NoList11117">
    <w:name w:val="No List11117"/>
    <w:next w:val="a3"/>
    <w:uiPriority w:val="99"/>
    <w:semiHidden/>
    <w:unhideWhenUsed/>
    <w:rsid w:val="00EB741B"/>
  </w:style>
  <w:style w:type="numbering" w:customStyle="1" w:styleId="12170">
    <w:name w:val="無清單1217"/>
    <w:next w:val="a3"/>
    <w:uiPriority w:val="99"/>
    <w:semiHidden/>
    <w:unhideWhenUsed/>
    <w:rsid w:val="00EB741B"/>
  </w:style>
  <w:style w:type="numbering" w:customStyle="1" w:styleId="11117">
    <w:name w:val="無清單11117"/>
    <w:next w:val="a3"/>
    <w:uiPriority w:val="99"/>
    <w:semiHidden/>
    <w:unhideWhenUsed/>
    <w:rsid w:val="00EB741B"/>
  </w:style>
  <w:style w:type="numbering" w:customStyle="1" w:styleId="NoList57">
    <w:name w:val="No List57"/>
    <w:next w:val="a3"/>
    <w:uiPriority w:val="99"/>
    <w:semiHidden/>
    <w:unhideWhenUsed/>
    <w:rsid w:val="00EB741B"/>
  </w:style>
  <w:style w:type="table" w:customStyle="1" w:styleId="TableGrid68">
    <w:name w:val="Table Grid68"/>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3"/>
    <w:uiPriority w:val="99"/>
    <w:semiHidden/>
    <w:unhideWhenUsed/>
    <w:rsid w:val="00EB741B"/>
  </w:style>
  <w:style w:type="numbering" w:customStyle="1" w:styleId="1271">
    <w:name w:val="リストなし127"/>
    <w:next w:val="a3"/>
    <w:uiPriority w:val="99"/>
    <w:semiHidden/>
    <w:unhideWhenUsed/>
    <w:rsid w:val="00EB741B"/>
  </w:style>
  <w:style w:type="table" w:customStyle="1" w:styleId="TableGrid128">
    <w:name w:val="Table Grid128"/>
    <w:basedOn w:val="a2"/>
    <w:next w:val="aff4"/>
    <w:uiPriority w:val="39"/>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4"/>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3"/>
    <w:semiHidden/>
    <w:rsid w:val="00EB741B"/>
  </w:style>
  <w:style w:type="table" w:customStyle="1" w:styleId="328">
    <w:name w:val="网格型328"/>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3"/>
    <w:semiHidden/>
    <w:rsid w:val="00EB741B"/>
  </w:style>
  <w:style w:type="numbering" w:customStyle="1" w:styleId="NoList327">
    <w:name w:val="No List327"/>
    <w:next w:val="a3"/>
    <w:uiPriority w:val="99"/>
    <w:semiHidden/>
    <w:rsid w:val="00EB741B"/>
  </w:style>
  <w:style w:type="table" w:customStyle="1" w:styleId="TableGrid428">
    <w:name w:val="Table Grid428"/>
    <w:basedOn w:val="a2"/>
    <w:next w:val="aff4"/>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3"/>
    <w:uiPriority w:val="99"/>
    <w:semiHidden/>
    <w:unhideWhenUsed/>
    <w:rsid w:val="00EB741B"/>
  </w:style>
  <w:style w:type="numbering" w:customStyle="1" w:styleId="11270">
    <w:name w:val="無清單1127"/>
    <w:next w:val="a3"/>
    <w:uiPriority w:val="99"/>
    <w:semiHidden/>
    <w:unhideWhenUsed/>
    <w:rsid w:val="00EB741B"/>
  </w:style>
  <w:style w:type="table" w:customStyle="1" w:styleId="1280">
    <w:name w:val="表格格線128"/>
    <w:basedOn w:val="a2"/>
    <w:next w:val="aff4"/>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3"/>
    <w:uiPriority w:val="99"/>
    <w:semiHidden/>
    <w:unhideWhenUsed/>
    <w:rsid w:val="00EB741B"/>
  </w:style>
  <w:style w:type="numbering" w:customStyle="1" w:styleId="NoList1226">
    <w:name w:val="No List1226"/>
    <w:next w:val="a3"/>
    <w:uiPriority w:val="99"/>
    <w:semiHidden/>
    <w:unhideWhenUsed/>
    <w:rsid w:val="00EB741B"/>
  </w:style>
  <w:style w:type="numbering" w:customStyle="1" w:styleId="11260">
    <w:name w:val="リストなし1126"/>
    <w:next w:val="a3"/>
    <w:uiPriority w:val="99"/>
    <w:semiHidden/>
    <w:unhideWhenUsed/>
    <w:rsid w:val="00EB741B"/>
  </w:style>
  <w:style w:type="numbering" w:customStyle="1" w:styleId="11261">
    <w:name w:val="无列表1126"/>
    <w:next w:val="a3"/>
    <w:semiHidden/>
    <w:rsid w:val="00EB741B"/>
  </w:style>
  <w:style w:type="numbering" w:customStyle="1" w:styleId="NoList2126">
    <w:name w:val="No List2126"/>
    <w:next w:val="a3"/>
    <w:semiHidden/>
    <w:rsid w:val="00EB741B"/>
  </w:style>
  <w:style w:type="numbering" w:customStyle="1" w:styleId="NoList3126">
    <w:name w:val="No List3126"/>
    <w:next w:val="a3"/>
    <w:uiPriority w:val="99"/>
    <w:semiHidden/>
    <w:rsid w:val="00EB741B"/>
  </w:style>
  <w:style w:type="numbering" w:customStyle="1" w:styleId="NoList11127">
    <w:name w:val="No List11127"/>
    <w:next w:val="a3"/>
    <w:uiPriority w:val="99"/>
    <w:semiHidden/>
    <w:unhideWhenUsed/>
    <w:rsid w:val="00EB741B"/>
  </w:style>
  <w:style w:type="numbering" w:customStyle="1" w:styleId="12260">
    <w:name w:val="無清單1226"/>
    <w:next w:val="a3"/>
    <w:uiPriority w:val="99"/>
    <w:semiHidden/>
    <w:unhideWhenUsed/>
    <w:rsid w:val="00EB741B"/>
  </w:style>
  <w:style w:type="numbering" w:customStyle="1" w:styleId="11126">
    <w:name w:val="無清單11126"/>
    <w:next w:val="a3"/>
    <w:uiPriority w:val="99"/>
    <w:semiHidden/>
    <w:unhideWhenUsed/>
    <w:rsid w:val="00EB741B"/>
  </w:style>
  <w:style w:type="table" w:customStyle="1" w:styleId="174">
    <w:name w:val="网格型17"/>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4"/>
    <w:uiPriority w:val="39"/>
    <w:rsid w:val="00EB741B"/>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3"/>
    <w:uiPriority w:val="99"/>
    <w:semiHidden/>
    <w:unhideWhenUsed/>
    <w:rsid w:val="00EB741B"/>
  </w:style>
  <w:style w:type="table" w:customStyle="1" w:styleId="261">
    <w:name w:val="网格型26"/>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3"/>
    <w:semiHidden/>
    <w:rsid w:val="00EB741B"/>
  </w:style>
  <w:style w:type="numbering" w:customStyle="1" w:styleId="NoList1135">
    <w:name w:val="No List1135"/>
    <w:next w:val="a3"/>
    <w:uiPriority w:val="99"/>
    <w:semiHidden/>
    <w:unhideWhenUsed/>
    <w:rsid w:val="00EB741B"/>
  </w:style>
  <w:style w:type="numbering" w:customStyle="1" w:styleId="NoList415">
    <w:name w:val="No List415"/>
    <w:next w:val="a3"/>
    <w:uiPriority w:val="99"/>
    <w:semiHidden/>
    <w:unhideWhenUsed/>
    <w:rsid w:val="00EB741B"/>
  </w:style>
  <w:style w:type="table" w:customStyle="1" w:styleId="TableGrid1127">
    <w:name w:val="Table Grid1127"/>
    <w:basedOn w:val="a2"/>
    <w:next w:val="aff4"/>
    <w:uiPriority w:val="39"/>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4"/>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4"/>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2"/>
    <w:next w:val="aff4"/>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3"/>
    <w:uiPriority w:val="99"/>
    <w:semiHidden/>
    <w:unhideWhenUsed/>
    <w:rsid w:val="00EB741B"/>
  </w:style>
  <w:style w:type="numbering" w:customStyle="1" w:styleId="NoList12115">
    <w:name w:val="No List12115"/>
    <w:next w:val="a3"/>
    <w:uiPriority w:val="99"/>
    <w:semiHidden/>
    <w:unhideWhenUsed/>
    <w:rsid w:val="00EB741B"/>
  </w:style>
  <w:style w:type="numbering" w:customStyle="1" w:styleId="111151">
    <w:name w:val="リストなし11115"/>
    <w:next w:val="a3"/>
    <w:uiPriority w:val="99"/>
    <w:semiHidden/>
    <w:unhideWhenUsed/>
    <w:rsid w:val="00EB741B"/>
  </w:style>
  <w:style w:type="numbering" w:customStyle="1" w:styleId="111152">
    <w:name w:val="无列表11115"/>
    <w:next w:val="a3"/>
    <w:semiHidden/>
    <w:rsid w:val="00EB741B"/>
  </w:style>
  <w:style w:type="numbering" w:customStyle="1" w:styleId="NoList21115">
    <w:name w:val="No List21115"/>
    <w:next w:val="a3"/>
    <w:semiHidden/>
    <w:rsid w:val="00EB741B"/>
  </w:style>
  <w:style w:type="numbering" w:customStyle="1" w:styleId="NoList31115">
    <w:name w:val="No List31115"/>
    <w:next w:val="a3"/>
    <w:uiPriority w:val="99"/>
    <w:semiHidden/>
    <w:rsid w:val="00EB741B"/>
  </w:style>
  <w:style w:type="numbering" w:customStyle="1" w:styleId="NoList111115">
    <w:name w:val="No List111115"/>
    <w:next w:val="a3"/>
    <w:uiPriority w:val="99"/>
    <w:semiHidden/>
    <w:unhideWhenUsed/>
    <w:rsid w:val="00EB741B"/>
  </w:style>
  <w:style w:type="numbering" w:customStyle="1" w:styleId="12115">
    <w:name w:val="無清單12115"/>
    <w:next w:val="a3"/>
    <w:uiPriority w:val="99"/>
    <w:semiHidden/>
    <w:unhideWhenUsed/>
    <w:rsid w:val="00EB741B"/>
  </w:style>
  <w:style w:type="numbering" w:customStyle="1" w:styleId="111115">
    <w:name w:val="無清單111115"/>
    <w:next w:val="a3"/>
    <w:uiPriority w:val="99"/>
    <w:semiHidden/>
    <w:unhideWhenUsed/>
    <w:rsid w:val="00EB741B"/>
  </w:style>
  <w:style w:type="numbering" w:customStyle="1" w:styleId="NoList1315">
    <w:name w:val="No List1315"/>
    <w:next w:val="a3"/>
    <w:uiPriority w:val="99"/>
    <w:semiHidden/>
    <w:unhideWhenUsed/>
    <w:rsid w:val="00EB741B"/>
  </w:style>
  <w:style w:type="numbering" w:customStyle="1" w:styleId="12151">
    <w:name w:val="リストなし1215"/>
    <w:next w:val="a3"/>
    <w:uiPriority w:val="99"/>
    <w:semiHidden/>
    <w:unhideWhenUsed/>
    <w:rsid w:val="00EB741B"/>
  </w:style>
  <w:style w:type="numbering" w:customStyle="1" w:styleId="12152">
    <w:name w:val="无列表1215"/>
    <w:next w:val="a3"/>
    <w:semiHidden/>
    <w:rsid w:val="00EB741B"/>
  </w:style>
  <w:style w:type="numbering" w:customStyle="1" w:styleId="NoList2215">
    <w:name w:val="No List2215"/>
    <w:next w:val="a3"/>
    <w:semiHidden/>
    <w:rsid w:val="00EB741B"/>
  </w:style>
  <w:style w:type="numbering" w:customStyle="1" w:styleId="NoList3215">
    <w:name w:val="No List3215"/>
    <w:next w:val="a3"/>
    <w:uiPriority w:val="99"/>
    <w:semiHidden/>
    <w:rsid w:val="00EB741B"/>
  </w:style>
  <w:style w:type="numbering" w:customStyle="1" w:styleId="NoList11215">
    <w:name w:val="No List11215"/>
    <w:next w:val="a3"/>
    <w:uiPriority w:val="99"/>
    <w:semiHidden/>
    <w:unhideWhenUsed/>
    <w:rsid w:val="00EB741B"/>
  </w:style>
  <w:style w:type="numbering" w:customStyle="1" w:styleId="1315">
    <w:name w:val="無清單1315"/>
    <w:next w:val="a3"/>
    <w:uiPriority w:val="99"/>
    <w:semiHidden/>
    <w:unhideWhenUsed/>
    <w:rsid w:val="00EB741B"/>
  </w:style>
  <w:style w:type="numbering" w:customStyle="1" w:styleId="11215">
    <w:name w:val="無清單11215"/>
    <w:next w:val="a3"/>
    <w:uiPriority w:val="99"/>
    <w:semiHidden/>
    <w:unhideWhenUsed/>
    <w:rsid w:val="00EB741B"/>
  </w:style>
  <w:style w:type="numbering" w:customStyle="1" w:styleId="2115">
    <w:name w:val="无列表2115"/>
    <w:next w:val="a3"/>
    <w:uiPriority w:val="99"/>
    <w:semiHidden/>
    <w:unhideWhenUsed/>
    <w:rsid w:val="00EB741B"/>
  </w:style>
  <w:style w:type="numbering" w:customStyle="1" w:styleId="NoList12215">
    <w:name w:val="No List12215"/>
    <w:next w:val="a3"/>
    <w:uiPriority w:val="99"/>
    <w:semiHidden/>
    <w:unhideWhenUsed/>
    <w:rsid w:val="00EB741B"/>
  </w:style>
  <w:style w:type="numbering" w:customStyle="1" w:styleId="112150">
    <w:name w:val="リストなし11215"/>
    <w:next w:val="a3"/>
    <w:uiPriority w:val="99"/>
    <w:semiHidden/>
    <w:unhideWhenUsed/>
    <w:rsid w:val="00EB741B"/>
  </w:style>
  <w:style w:type="numbering" w:customStyle="1" w:styleId="112151">
    <w:name w:val="无列表11215"/>
    <w:next w:val="a3"/>
    <w:semiHidden/>
    <w:rsid w:val="00EB741B"/>
  </w:style>
  <w:style w:type="numbering" w:customStyle="1" w:styleId="NoList21215">
    <w:name w:val="No List21215"/>
    <w:next w:val="a3"/>
    <w:semiHidden/>
    <w:rsid w:val="00EB741B"/>
  </w:style>
  <w:style w:type="numbering" w:customStyle="1" w:styleId="NoList31215">
    <w:name w:val="No List31215"/>
    <w:next w:val="a3"/>
    <w:uiPriority w:val="99"/>
    <w:semiHidden/>
    <w:rsid w:val="00EB741B"/>
  </w:style>
  <w:style w:type="numbering" w:customStyle="1" w:styleId="NoList111215">
    <w:name w:val="No List111215"/>
    <w:next w:val="a3"/>
    <w:uiPriority w:val="99"/>
    <w:semiHidden/>
    <w:unhideWhenUsed/>
    <w:rsid w:val="00EB741B"/>
  </w:style>
  <w:style w:type="numbering" w:customStyle="1" w:styleId="12215">
    <w:name w:val="無清單12215"/>
    <w:next w:val="a3"/>
    <w:uiPriority w:val="99"/>
    <w:semiHidden/>
    <w:unhideWhenUsed/>
    <w:rsid w:val="00EB741B"/>
  </w:style>
  <w:style w:type="numbering" w:customStyle="1" w:styleId="111215">
    <w:name w:val="無清單111215"/>
    <w:next w:val="a3"/>
    <w:uiPriority w:val="99"/>
    <w:semiHidden/>
    <w:unhideWhenUsed/>
    <w:rsid w:val="00EB741B"/>
  </w:style>
  <w:style w:type="table" w:customStyle="1" w:styleId="TableGrid76">
    <w:name w:val="Table Grid76"/>
    <w:basedOn w:val="a2"/>
    <w:qFormat/>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rsid w:val="00EB741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2"/>
    <w:rsid w:val="00EB741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EB741B"/>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EB741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2"/>
    <w:rsid w:val="00EB741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2"/>
    <w:rsid w:val="00EB741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3"/>
    <w:uiPriority w:val="99"/>
    <w:semiHidden/>
    <w:unhideWhenUsed/>
    <w:rsid w:val="00EB741B"/>
  </w:style>
  <w:style w:type="numbering" w:customStyle="1" w:styleId="NoList145">
    <w:name w:val="No List145"/>
    <w:next w:val="a3"/>
    <w:uiPriority w:val="99"/>
    <w:semiHidden/>
    <w:unhideWhenUsed/>
    <w:rsid w:val="00EB741B"/>
  </w:style>
  <w:style w:type="numbering" w:customStyle="1" w:styleId="1352">
    <w:name w:val="リストなし135"/>
    <w:next w:val="a3"/>
    <w:uiPriority w:val="99"/>
    <w:semiHidden/>
    <w:unhideWhenUsed/>
    <w:rsid w:val="00EB741B"/>
  </w:style>
  <w:style w:type="numbering" w:customStyle="1" w:styleId="NoList235">
    <w:name w:val="No List235"/>
    <w:next w:val="a3"/>
    <w:semiHidden/>
    <w:rsid w:val="00EB741B"/>
  </w:style>
  <w:style w:type="numbering" w:customStyle="1" w:styleId="NoList335">
    <w:name w:val="No List335"/>
    <w:next w:val="a3"/>
    <w:uiPriority w:val="99"/>
    <w:semiHidden/>
    <w:rsid w:val="00EB741B"/>
  </w:style>
  <w:style w:type="numbering" w:customStyle="1" w:styleId="1451">
    <w:name w:val="無清單145"/>
    <w:next w:val="a3"/>
    <w:uiPriority w:val="99"/>
    <w:semiHidden/>
    <w:unhideWhenUsed/>
    <w:rsid w:val="00EB741B"/>
  </w:style>
  <w:style w:type="numbering" w:customStyle="1" w:styleId="11350">
    <w:name w:val="無清單1135"/>
    <w:next w:val="a3"/>
    <w:uiPriority w:val="99"/>
    <w:semiHidden/>
    <w:unhideWhenUsed/>
    <w:rsid w:val="00EB741B"/>
  </w:style>
  <w:style w:type="numbering" w:customStyle="1" w:styleId="NoList1235">
    <w:name w:val="No List1235"/>
    <w:next w:val="a3"/>
    <w:uiPriority w:val="99"/>
    <w:semiHidden/>
    <w:unhideWhenUsed/>
    <w:rsid w:val="00EB741B"/>
  </w:style>
  <w:style w:type="numbering" w:customStyle="1" w:styleId="11351">
    <w:name w:val="リストなし1135"/>
    <w:next w:val="a3"/>
    <w:uiPriority w:val="99"/>
    <w:semiHidden/>
    <w:unhideWhenUsed/>
    <w:rsid w:val="00EB741B"/>
  </w:style>
  <w:style w:type="numbering" w:customStyle="1" w:styleId="11352">
    <w:name w:val="无列表1135"/>
    <w:next w:val="a3"/>
    <w:semiHidden/>
    <w:rsid w:val="00EB741B"/>
  </w:style>
  <w:style w:type="numbering" w:customStyle="1" w:styleId="NoList2135">
    <w:name w:val="No List2135"/>
    <w:next w:val="a3"/>
    <w:semiHidden/>
    <w:rsid w:val="00EB741B"/>
  </w:style>
  <w:style w:type="numbering" w:customStyle="1" w:styleId="NoList3135">
    <w:name w:val="No List3135"/>
    <w:next w:val="a3"/>
    <w:uiPriority w:val="99"/>
    <w:semiHidden/>
    <w:rsid w:val="00EB741B"/>
  </w:style>
  <w:style w:type="numbering" w:customStyle="1" w:styleId="NoList11135">
    <w:name w:val="No List11135"/>
    <w:next w:val="a3"/>
    <w:uiPriority w:val="99"/>
    <w:semiHidden/>
    <w:unhideWhenUsed/>
    <w:rsid w:val="00EB741B"/>
  </w:style>
  <w:style w:type="numbering" w:customStyle="1" w:styleId="1235">
    <w:name w:val="無清單1235"/>
    <w:next w:val="a3"/>
    <w:uiPriority w:val="99"/>
    <w:semiHidden/>
    <w:unhideWhenUsed/>
    <w:rsid w:val="00EB741B"/>
  </w:style>
  <w:style w:type="numbering" w:customStyle="1" w:styleId="11135">
    <w:name w:val="無清單11135"/>
    <w:next w:val="a3"/>
    <w:uiPriority w:val="99"/>
    <w:semiHidden/>
    <w:unhideWhenUsed/>
    <w:rsid w:val="00EB741B"/>
  </w:style>
  <w:style w:type="numbering" w:customStyle="1" w:styleId="NoList515">
    <w:name w:val="No List515"/>
    <w:next w:val="a3"/>
    <w:uiPriority w:val="99"/>
    <w:semiHidden/>
    <w:unhideWhenUsed/>
    <w:rsid w:val="00EB741B"/>
  </w:style>
  <w:style w:type="numbering" w:customStyle="1" w:styleId="13150">
    <w:name w:val="无列表1315"/>
    <w:next w:val="a3"/>
    <w:semiHidden/>
    <w:rsid w:val="00EB741B"/>
  </w:style>
  <w:style w:type="numbering" w:customStyle="1" w:styleId="NoList11314">
    <w:name w:val="No List11314"/>
    <w:next w:val="a3"/>
    <w:uiPriority w:val="99"/>
    <w:semiHidden/>
    <w:unhideWhenUsed/>
    <w:rsid w:val="00EB741B"/>
  </w:style>
  <w:style w:type="numbering" w:customStyle="1" w:styleId="NoList4115">
    <w:name w:val="No List4115"/>
    <w:next w:val="a3"/>
    <w:uiPriority w:val="99"/>
    <w:semiHidden/>
    <w:unhideWhenUsed/>
    <w:rsid w:val="00EB741B"/>
  </w:style>
  <w:style w:type="numbering" w:customStyle="1" w:styleId="2215">
    <w:name w:val="无列表2215"/>
    <w:next w:val="a3"/>
    <w:uiPriority w:val="99"/>
    <w:semiHidden/>
    <w:unhideWhenUsed/>
    <w:rsid w:val="00EB741B"/>
  </w:style>
  <w:style w:type="numbering" w:customStyle="1" w:styleId="NoList121115">
    <w:name w:val="No List121115"/>
    <w:next w:val="a3"/>
    <w:uiPriority w:val="99"/>
    <w:semiHidden/>
    <w:unhideWhenUsed/>
    <w:rsid w:val="00EB741B"/>
  </w:style>
  <w:style w:type="numbering" w:customStyle="1" w:styleId="1111150">
    <w:name w:val="リストなし111115"/>
    <w:next w:val="a3"/>
    <w:uiPriority w:val="99"/>
    <w:semiHidden/>
    <w:unhideWhenUsed/>
    <w:rsid w:val="00EB741B"/>
  </w:style>
  <w:style w:type="numbering" w:customStyle="1" w:styleId="1111151">
    <w:name w:val="无列表111115"/>
    <w:next w:val="a3"/>
    <w:semiHidden/>
    <w:rsid w:val="00EB741B"/>
  </w:style>
  <w:style w:type="numbering" w:customStyle="1" w:styleId="NoList211115">
    <w:name w:val="No List211115"/>
    <w:next w:val="a3"/>
    <w:semiHidden/>
    <w:rsid w:val="00EB741B"/>
  </w:style>
  <w:style w:type="numbering" w:customStyle="1" w:styleId="NoList311115">
    <w:name w:val="No List311115"/>
    <w:next w:val="a3"/>
    <w:uiPriority w:val="99"/>
    <w:semiHidden/>
    <w:rsid w:val="00EB741B"/>
  </w:style>
  <w:style w:type="numbering" w:customStyle="1" w:styleId="NoList1111115">
    <w:name w:val="No List1111115"/>
    <w:next w:val="a3"/>
    <w:uiPriority w:val="99"/>
    <w:semiHidden/>
    <w:unhideWhenUsed/>
    <w:rsid w:val="00EB741B"/>
  </w:style>
  <w:style w:type="numbering" w:customStyle="1" w:styleId="121115">
    <w:name w:val="無清單121115"/>
    <w:next w:val="a3"/>
    <w:uiPriority w:val="99"/>
    <w:semiHidden/>
    <w:unhideWhenUsed/>
    <w:rsid w:val="00EB741B"/>
  </w:style>
  <w:style w:type="numbering" w:customStyle="1" w:styleId="1111115">
    <w:name w:val="無清單1111115"/>
    <w:next w:val="a3"/>
    <w:uiPriority w:val="99"/>
    <w:semiHidden/>
    <w:unhideWhenUsed/>
    <w:rsid w:val="00EB741B"/>
  </w:style>
  <w:style w:type="numbering" w:customStyle="1" w:styleId="NoList13115">
    <w:name w:val="No List13115"/>
    <w:next w:val="a3"/>
    <w:uiPriority w:val="99"/>
    <w:semiHidden/>
    <w:unhideWhenUsed/>
    <w:rsid w:val="00EB741B"/>
  </w:style>
  <w:style w:type="numbering" w:customStyle="1" w:styleId="121150">
    <w:name w:val="リストなし12115"/>
    <w:next w:val="a3"/>
    <w:uiPriority w:val="99"/>
    <w:semiHidden/>
    <w:unhideWhenUsed/>
    <w:rsid w:val="00EB741B"/>
  </w:style>
  <w:style w:type="numbering" w:customStyle="1" w:styleId="121151">
    <w:name w:val="无列表12115"/>
    <w:next w:val="a3"/>
    <w:semiHidden/>
    <w:rsid w:val="00EB741B"/>
  </w:style>
  <w:style w:type="numbering" w:customStyle="1" w:styleId="NoList22115">
    <w:name w:val="No List22115"/>
    <w:next w:val="a3"/>
    <w:semiHidden/>
    <w:rsid w:val="00EB741B"/>
  </w:style>
  <w:style w:type="numbering" w:customStyle="1" w:styleId="NoList32115">
    <w:name w:val="No List32115"/>
    <w:next w:val="a3"/>
    <w:uiPriority w:val="99"/>
    <w:semiHidden/>
    <w:rsid w:val="00EB741B"/>
  </w:style>
  <w:style w:type="numbering" w:customStyle="1" w:styleId="NoList112115">
    <w:name w:val="No List112115"/>
    <w:next w:val="a3"/>
    <w:uiPriority w:val="99"/>
    <w:semiHidden/>
    <w:unhideWhenUsed/>
    <w:rsid w:val="00EB741B"/>
  </w:style>
  <w:style w:type="numbering" w:customStyle="1" w:styleId="13115">
    <w:name w:val="無清單13115"/>
    <w:next w:val="a3"/>
    <w:uiPriority w:val="99"/>
    <w:semiHidden/>
    <w:unhideWhenUsed/>
    <w:rsid w:val="00EB741B"/>
  </w:style>
  <w:style w:type="numbering" w:customStyle="1" w:styleId="112115">
    <w:name w:val="無清單112115"/>
    <w:next w:val="a3"/>
    <w:uiPriority w:val="99"/>
    <w:semiHidden/>
    <w:unhideWhenUsed/>
    <w:rsid w:val="00EB741B"/>
  </w:style>
  <w:style w:type="numbering" w:customStyle="1" w:styleId="21115">
    <w:name w:val="无列表21115"/>
    <w:next w:val="a3"/>
    <w:uiPriority w:val="99"/>
    <w:semiHidden/>
    <w:unhideWhenUsed/>
    <w:rsid w:val="00EB741B"/>
  </w:style>
  <w:style w:type="numbering" w:customStyle="1" w:styleId="NoList122115">
    <w:name w:val="No List122115"/>
    <w:next w:val="a3"/>
    <w:uiPriority w:val="99"/>
    <w:semiHidden/>
    <w:unhideWhenUsed/>
    <w:rsid w:val="00EB741B"/>
  </w:style>
  <w:style w:type="numbering" w:customStyle="1" w:styleId="1121150">
    <w:name w:val="リストなし112115"/>
    <w:next w:val="a3"/>
    <w:uiPriority w:val="99"/>
    <w:semiHidden/>
    <w:unhideWhenUsed/>
    <w:rsid w:val="00EB741B"/>
  </w:style>
  <w:style w:type="numbering" w:customStyle="1" w:styleId="1121151">
    <w:name w:val="无列表112115"/>
    <w:next w:val="a3"/>
    <w:semiHidden/>
    <w:rsid w:val="00EB741B"/>
  </w:style>
  <w:style w:type="numbering" w:customStyle="1" w:styleId="NoList212115">
    <w:name w:val="No List212115"/>
    <w:next w:val="a3"/>
    <w:semiHidden/>
    <w:rsid w:val="00EB741B"/>
  </w:style>
  <w:style w:type="numbering" w:customStyle="1" w:styleId="NoList312115">
    <w:name w:val="No List312115"/>
    <w:next w:val="a3"/>
    <w:uiPriority w:val="99"/>
    <w:semiHidden/>
    <w:rsid w:val="00EB741B"/>
  </w:style>
  <w:style w:type="numbering" w:customStyle="1" w:styleId="NoList1112115">
    <w:name w:val="No List1112115"/>
    <w:next w:val="a3"/>
    <w:uiPriority w:val="99"/>
    <w:semiHidden/>
    <w:unhideWhenUsed/>
    <w:rsid w:val="00EB741B"/>
  </w:style>
  <w:style w:type="numbering" w:customStyle="1" w:styleId="1221150">
    <w:name w:val="無清單122115"/>
    <w:next w:val="a3"/>
    <w:uiPriority w:val="99"/>
    <w:semiHidden/>
    <w:unhideWhenUsed/>
    <w:rsid w:val="00EB741B"/>
  </w:style>
  <w:style w:type="numbering" w:customStyle="1" w:styleId="1112115">
    <w:name w:val="無清單1112115"/>
    <w:next w:val="a3"/>
    <w:uiPriority w:val="99"/>
    <w:semiHidden/>
    <w:unhideWhenUsed/>
    <w:rsid w:val="00EB741B"/>
  </w:style>
  <w:style w:type="numbering" w:customStyle="1" w:styleId="NoList5114">
    <w:name w:val="No List5114"/>
    <w:next w:val="a3"/>
    <w:uiPriority w:val="99"/>
    <w:semiHidden/>
    <w:unhideWhenUsed/>
    <w:rsid w:val="00EB741B"/>
  </w:style>
  <w:style w:type="numbering" w:customStyle="1" w:styleId="NoList614">
    <w:name w:val="No List614"/>
    <w:next w:val="a3"/>
    <w:uiPriority w:val="99"/>
    <w:semiHidden/>
    <w:unhideWhenUsed/>
    <w:rsid w:val="00EB741B"/>
  </w:style>
  <w:style w:type="numbering" w:customStyle="1" w:styleId="NoList1414">
    <w:name w:val="No List1414"/>
    <w:next w:val="a3"/>
    <w:uiPriority w:val="99"/>
    <w:semiHidden/>
    <w:unhideWhenUsed/>
    <w:rsid w:val="00EB741B"/>
  </w:style>
  <w:style w:type="numbering" w:customStyle="1" w:styleId="13141">
    <w:name w:val="リストなし1314"/>
    <w:next w:val="a3"/>
    <w:uiPriority w:val="99"/>
    <w:semiHidden/>
    <w:unhideWhenUsed/>
    <w:rsid w:val="00EB741B"/>
  </w:style>
  <w:style w:type="numbering" w:customStyle="1" w:styleId="NoList2314">
    <w:name w:val="No List2314"/>
    <w:next w:val="a3"/>
    <w:semiHidden/>
    <w:rsid w:val="00EB741B"/>
  </w:style>
  <w:style w:type="numbering" w:customStyle="1" w:styleId="NoList3314">
    <w:name w:val="No List3314"/>
    <w:next w:val="a3"/>
    <w:uiPriority w:val="99"/>
    <w:semiHidden/>
    <w:rsid w:val="00EB741B"/>
  </w:style>
  <w:style w:type="numbering" w:customStyle="1" w:styleId="NoList1144">
    <w:name w:val="No List1144"/>
    <w:next w:val="a3"/>
    <w:uiPriority w:val="99"/>
    <w:semiHidden/>
    <w:unhideWhenUsed/>
    <w:rsid w:val="00EB741B"/>
  </w:style>
  <w:style w:type="numbering" w:customStyle="1" w:styleId="1414">
    <w:name w:val="無清單1414"/>
    <w:next w:val="a3"/>
    <w:uiPriority w:val="99"/>
    <w:semiHidden/>
    <w:unhideWhenUsed/>
    <w:rsid w:val="00EB741B"/>
  </w:style>
  <w:style w:type="numbering" w:customStyle="1" w:styleId="11314">
    <w:name w:val="無清單11314"/>
    <w:next w:val="a3"/>
    <w:uiPriority w:val="99"/>
    <w:semiHidden/>
    <w:unhideWhenUsed/>
    <w:rsid w:val="00EB741B"/>
  </w:style>
  <w:style w:type="numbering" w:customStyle="1" w:styleId="NoList424">
    <w:name w:val="No List424"/>
    <w:next w:val="a3"/>
    <w:uiPriority w:val="99"/>
    <w:semiHidden/>
    <w:unhideWhenUsed/>
    <w:rsid w:val="00EB741B"/>
  </w:style>
  <w:style w:type="numbering" w:customStyle="1" w:styleId="NoList12314">
    <w:name w:val="No List12314"/>
    <w:next w:val="a3"/>
    <w:uiPriority w:val="99"/>
    <w:semiHidden/>
    <w:unhideWhenUsed/>
    <w:rsid w:val="00EB741B"/>
  </w:style>
  <w:style w:type="numbering" w:customStyle="1" w:styleId="113140">
    <w:name w:val="リストなし11314"/>
    <w:next w:val="a3"/>
    <w:uiPriority w:val="99"/>
    <w:semiHidden/>
    <w:unhideWhenUsed/>
    <w:rsid w:val="00EB741B"/>
  </w:style>
  <w:style w:type="numbering" w:customStyle="1" w:styleId="113141">
    <w:name w:val="无列表11314"/>
    <w:next w:val="a3"/>
    <w:semiHidden/>
    <w:rsid w:val="00EB741B"/>
  </w:style>
  <w:style w:type="numbering" w:customStyle="1" w:styleId="NoList21314">
    <w:name w:val="No List21314"/>
    <w:next w:val="a3"/>
    <w:semiHidden/>
    <w:rsid w:val="00EB741B"/>
  </w:style>
  <w:style w:type="numbering" w:customStyle="1" w:styleId="NoList31314">
    <w:name w:val="No List31314"/>
    <w:next w:val="a3"/>
    <w:uiPriority w:val="99"/>
    <w:semiHidden/>
    <w:rsid w:val="00EB741B"/>
  </w:style>
  <w:style w:type="numbering" w:customStyle="1" w:styleId="NoList111314">
    <w:name w:val="No List111314"/>
    <w:next w:val="a3"/>
    <w:uiPriority w:val="99"/>
    <w:semiHidden/>
    <w:unhideWhenUsed/>
    <w:rsid w:val="00EB741B"/>
  </w:style>
  <w:style w:type="numbering" w:customStyle="1" w:styleId="12314">
    <w:name w:val="無清單12314"/>
    <w:next w:val="a3"/>
    <w:uiPriority w:val="99"/>
    <w:semiHidden/>
    <w:unhideWhenUsed/>
    <w:rsid w:val="00EB741B"/>
  </w:style>
  <w:style w:type="numbering" w:customStyle="1" w:styleId="111314">
    <w:name w:val="無清單111314"/>
    <w:next w:val="a3"/>
    <w:uiPriority w:val="99"/>
    <w:semiHidden/>
    <w:unhideWhenUsed/>
    <w:rsid w:val="00EB741B"/>
  </w:style>
  <w:style w:type="numbering" w:customStyle="1" w:styleId="NoList12124">
    <w:name w:val="No List12124"/>
    <w:next w:val="a3"/>
    <w:uiPriority w:val="99"/>
    <w:semiHidden/>
    <w:unhideWhenUsed/>
    <w:rsid w:val="00EB741B"/>
  </w:style>
  <w:style w:type="numbering" w:customStyle="1" w:styleId="111241">
    <w:name w:val="リストなし11124"/>
    <w:next w:val="a3"/>
    <w:uiPriority w:val="99"/>
    <w:semiHidden/>
    <w:unhideWhenUsed/>
    <w:rsid w:val="00EB741B"/>
  </w:style>
  <w:style w:type="numbering" w:customStyle="1" w:styleId="111242">
    <w:name w:val="无列表11124"/>
    <w:next w:val="a3"/>
    <w:semiHidden/>
    <w:rsid w:val="00EB741B"/>
  </w:style>
  <w:style w:type="numbering" w:customStyle="1" w:styleId="NoList21124">
    <w:name w:val="No List21124"/>
    <w:next w:val="a3"/>
    <w:semiHidden/>
    <w:rsid w:val="00EB741B"/>
  </w:style>
  <w:style w:type="numbering" w:customStyle="1" w:styleId="NoList31124">
    <w:name w:val="No List31124"/>
    <w:next w:val="a3"/>
    <w:uiPriority w:val="99"/>
    <w:semiHidden/>
    <w:rsid w:val="00EB741B"/>
  </w:style>
  <w:style w:type="numbering" w:customStyle="1" w:styleId="NoList111124">
    <w:name w:val="No List111124"/>
    <w:next w:val="a3"/>
    <w:uiPriority w:val="99"/>
    <w:semiHidden/>
    <w:unhideWhenUsed/>
    <w:rsid w:val="00EB741B"/>
  </w:style>
  <w:style w:type="numbering" w:customStyle="1" w:styleId="12124">
    <w:name w:val="無清單12124"/>
    <w:next w:val="a3"/>
    <w:uiPriority w:val="99"/>
    <w:semiHidden/>
    <w:unhideWhenUsed/>
    <w:rsid w:val="00EB741B"/>
  </w:style>
  <w:style w:type="numbering" w:customStyle="1" w:styleId="111124">
    <w:name w:val="無清單111124"/>
    <w:next w:val="a3"/>
    <w:uiPriority w:val="99"/>
    <w:semiHidden/>
    <w:unhideWhenUsed/>
    <w:rsid w:val="00EB741B"/>
  </w:style>
  <w:style w:type="numbering" w:customStyle="1" w:styleId="NoList524">
    <w:name w:val="No List524"/>
    <w:next w:val="a3"/>
    <w:uiPriority w:val="99"/>
    <w:semiHidden/>
    <w:unhideWhenUsed/>
    <w:rsid w:val="00EB741B"/>
  </w:style>
  <w:style w:type="numbering" w:customStyle="1" w:styleId="NoList1324">
    <w:name w:val="No List1324"/>
    <w:next w:val="a3"/>
    <w:uiPriority w:val="99"/>
    <w:semiHidden/>
    <w:unhideWhenUsed/>
    <w:rsid w:val="00EB741B"/>
  </w:style>
  <w:style w:type="numbering" w:customStyle="1" w:styleId="12243">
    <w:name w:val="リストなし1224"/>
    <w:next w:val="a3"/>
    <w:uiPriority w:val="99"/>
    <w:semiHidden/>
    <w:unhideWhenUsed/>
    <w:rsid w:val="00EB741B"/>
  </w:style>
  <w:style w:type="numbering" w:customStyle="1" w:styleId="12251">
    <w:name w:val="无列表1225"/>
    <w:next w:val="a3"/>
    <w:semiHidden/>
    <w:rsid w:val="00EB741B"/>
  </w:style>
  <w:style w:type="numbering" w:customStyle="1" w:styleId="NoList2224">
    <w:name w:val="No List2224"/>
    <w:next w:val="a3"/>
    <w:semiHidden/>
    <w:rsid w:val="00EB741B"/>
  </w:style>
  <w:style w:type="numbering" w:customStyle="1" w:styleId="NoList3224">
    <w:name w:val="No List3224"/>
    <w:next w:val="a3"/>
    <w:uiPriority w:val="99"/>
    <w:semiHidden/>
    <w:rsid w:val="00EB741B"/>
  </w:style>
  <w:style w:type="numbering" w:customStyle="1" w:styleId="NoList11224">
    <w:name w:val="No List11224"/>
    <w:next w:val="a3"/>
    <w:uiPriority w:val="99"/>
    <w:semiHidden/>
    <w:unhideWhenUsed/>
    <w:rsid w:val="00EB741B"/>
  </w:style>
  <w:style w:type="numbering" w:customStyle="1" w:styleId="1324">
    <w:name w:val="無清單1324"/>
    <w:next w:val="a3"/>
    <w:uiPriority w:val="99"/>
    <w:semiHidden/>
    <w:unhideWhenUsed/>
    <w:rsid w:val="00EB741B"/>
  </w:style>
  <w:style w:type="numbering" w:customStyle="1" w:styleId="11224">
    <w:name w:val="無清單11224"/>
    <w:next w:val="a3"/>
    <w:uiPriority w:val="99"/>
    <w:semiHidden/>
    <w:unhideWhenUsed/>
    <w:rsid w:val="00EB741B"/>
  </w:style>
  <w:style w:type="numbering" w:customStyle="1" w:styleId="2124">
    <w:name w:val="无列表2124"/>
    <w:next w:val="a3"/>
    <w:uiPriority w:val="99"/>
    <w:semiHidden/>
    <w:unhideWhenUsed/>
    <w:rsid w:val="00EB741B"/>
  </w:style>
  <w:style w:type="numbering" w:customStyle="1" w:styleId="NoList111224">
    <w:name w:val="No List111224"/>
    <w:next w:val="a3"/>
    <w:uiPriority w:val="99"/>
    <w:semiHidden/>
    <w:unhideWhenUsed/>
    <w:rsid w:val="00EB741B"/>
  </w:style>
  <w:style w:type="numbering" w:customStyle="1" w:styleId="NoList74">
    <w:name w:val="No List74"/>
    <w:next w:val="a3"/>
    <w:uiPriority w:val="99"/>
    <w:semiHidden/>
    <w:unhideWhenUsed/>
    <w:rsid w:val="00EB741B"/>
  </w:style>
  <w:style w:type="numbering" w:customStyle="1" w:styleId="NoList154">
    <w:name w:val="No List154"/>
    <w:next w:val="a3"/>
    <w:uiPriority w:val="99"/>
    <w:semiHidden/>
    <w:unhideWhenUsed/>
    <w:rsid w:val="00EB741B"/>
  </w:style>
  <w:style w:type="numbering" w:customStyle="1" w:styleId="1442">
    <w:name w:val="リストなし144"/>
    <w:next w:val="a3"/>
    <w:uiPriority w:val="99"/>
    <w:semiHidden/>
    <w:unhideWhenUsed/>
    <w:rsid w:val="00EB741B"/>
  </w:style>
  <w:style w:type="numbering" w:customStyle="1" w:styleId="1443">
    <w:name w:val="无列表144"/>
    <w:next w:val="a3"/>
    <w:semiHidden/>
    <w:rsid w:val="00EB741B"/>
  </w:style>
  <w:style w:type="numbering" w:customStyle="1" w:styleId="NoList244">
    <w:name w:val="No List244"/>
    <w:next w:val="a3"/>
    <w:semiHidden/>
    <w:rsid w:val="00EB741B"/>
  </w:style>
  <w:style w:type="numbering" w:customStyle="1" w:styleId="NoList344">
    <w:name w:val="No List344"/>
    <w:next w:val="a3"/>
    <w:uiPriority w:val="99"/>
    <w:semiHidden/>
    <w:rsid w:val="00EB741B"/>
  </w:style>
  <w:style w:type="numbering" w:customStyle="1" w:styleId="NoList1154">
    <w:name w:val="No List1154"/>
    <w:next w:val="a3"/>
    <w:uiPriority w:val="99"/>
    <w:semiHidden/>
    <w:unhideWhenUsed/>
    <w:rsid w:val="00EB741B"/>
  </w:style>
  <w:style w:type="numbering" w:customStyle="1" w:styleId="1541">
    <w:name w:val="無清單154"/>
    <w:next w:val="a3"/>
    <w:uiPriority w:val="99"/>
    <w:semiHidden/>
    <w:unhideWhenUsed/>
    <w:rsid w:val="00EB741B"/>
  </w:style>
  <w:style w:type="numbering" w:customStyle="1" w:styleId="11440">
    <w:name w:val="無清單1144"/>
    <w:next w:val="a3"/>
    <w:uiPriority w:val="99"/>
    <w:semiHidden/>
    <w:unhideWhenUsed/>
    <w:rsid w:val="00EB741B"/>
  </w:style>
  <w:style w:type="numbering" w:customStyle="1" w:styleId="NoList434">
    <w:name w:val="No List434"/>
    <w:next w:val="a3"/>
    <w:uiPriority w:val="99"/>
    <w:semiHidden/>
    <w:unhideWhenUsed/>
    <w:rsid w:val="00EB741B"/>
  </w:style>
  <w:style w:type="numbering" w:customStyle="1" w:styleId="NoList1244">
    <w:name w:val="No List1244"/>
    <w:next w:val="a3"/>
    <w:uiPriority w:val="99"/>
    <w:semiHidden/>
    <w:unhideWhenUsed/>
    <w:rsid w:val="00EB741B"/>
  </w:style>
  <w:style w:type="numbering" w:customStyle="1" w:styleId="11441">
    <w:name w:val="リストなし1144"/>
    <w:next w:val="a3"/>
    <w:uiPriority w:val="99"/>
    <w:semiHidden/>
    <w:unhideWhenUsed/>
    <w:rsid w:val="00EB741B"/>
  </w:style>
  <w:style w:type="numbering" w:customStyle="1" w:styleId="11442">
    <w:name w:val="无列表1144"/>
    <w:next w:val="a3"/>
    <w:semiHidden/>
    <w:rsid w:val="00EB741B"/>
  </w:style>
  <w:style w:type="numbering" w:customStyle="1" w:styleId="NoList2144">
    <w:name w:val="No List2144"/>
    <w:next w:val="a3"/>
    <w:semiHidden/>
    <w:rsid w:val="00EB741B"/>
  </w:style>
  <w:style w:type="numbering" w:customStyle="1" w:styleId="NoList3144">
    <w:name w:val="No List3144"/>
    <w:next w:val="a3"/>
    <w:uiPriority w:val="99"/>
    <w:semiHidden/>
    <w:rsid w:val="00EB741B"/>
  </w:style>
  <w:style w:type="numbering" w:customStyle="1" w:styleId="NoList11144">
    <w:name w:val="No List11144"/>
    <w:next w:val="a3"/>
    <w:uiPriority w:val="99"/>
    <w:semiHidden/>
    <w:unhideWhenUsed/>
    <w:rsid w:val="00EB741B"/>
  </w:style>
  <w:style w:type="numbering" w:customStyle="1" w:styleId="1244">
    <w:name w:val="無清單1244"/>
    <w:next w:val="a3"/>
    <w:uiPriority w:val="99"/>
    <w:semiHidden/>
    <w:unhideWhenUsed/>
    <w:rsid w:val="00EB741B"/>
  </w:style>
  <w:style w:type="numbering" w:customStyle="1" w:styleId="11144">
    <w:name w:val="無清單11144"/>
    <w:next w:val="a3"/>
    <w:uiPriority w:val="99"/>
    <w:semiHidden/>
    <w:unhideWhenUsed/>
    <w:rsid w:val="00EB741B"/>
  </w:style>
  <w:style w:type="numbering" w:customStyle="1" w:styleId="234">
    <w:name w:val="无列表234"/>
    <w:next w:val="a3"/>
    <w:uiPriority w:val="99"/>
    <w:semiHidden/>
    <w:unhideWhenUsed/>
    <w:rsid w:val="00EB741B"/>
  </w:style>
  <w:style w:type="numbering" w:customStyle="1" w:styleId="NoList12134">
    <w:name w:val="No List12134"/>
    <w:next w:val="a3"/>
    <w:uiPriority w:val="99"/>
    <w:semiHidden/>
    <w:unhideWhenUsed/>
    <w:rsid w:val="00EB741B"/>
  </w:style>
  <w:style w:type="numbering" w:customStyle="1" w:styleId="111340">
    <w:name w:val="リストなし11134"/>
    <w:next w:val="a3"/>
    <w:uiPriority w:val="99"/>
    <w:semiHidden/>
    <w:unhideWhenUsed/>
    <w:rsid w:val="00EB741B"/>
  </w:style>
  <w:style w:type="numbering" w:customStyle="1" w:styleId="111341">
    <w:name w:val="无列表11134"/>
    <w:next w:val="a3"/>
    <w:semiHidden/>
    <w:rsid w:val="00EB741B"/>
  </w:style>
  <w:style w:type="numbering" w:customStyle="1" w:styleId="NoList21134">
    <w:name w:val="No List21134"/>
    <w:next w:val="a3"/>
    <w:semiHidden/>
    <w:rsid w:val="00EB741B"/>
  </w:style>
  <w:style w:type="numbering" w:customStyle="1" w:styleId="NoList31134">
    <w:name w:val="No List31134"/>
    <w:next w:val="a3"/>
    <w:uiPriority w:val="99"/>
    <w:semiHidden/>
    <w:rsid w:val="00EB741B"/>
  </w:style>
  <w:style w:type="numbering" w:customStyle="1" w:styleId="NoList111134">
    <w:name w:val="No List111134"/>
    <w:next w:val="a3"/>
    <w:uiPriority w:val="99"/>
    <w:semiHidden/>
    <w:unhideWhenUsed/>
    <w:rsid w:val="00EB741B"/>
  </w:style>
  <w:style w:type="numbering" w:customStyle="1" w:styleId="121340">
    <w:name w:val="無清單12134"/>
    <w:next w:val="a3"/>
    <w:uiPriority w:val="99"/>
    <w:semiHidden/>
    <w:unhideWhenUsed/>
    <w:rsid w:val="00EB741B"/>
  </w:style>
  <w:style w:type="numbering" w:customStyle="1" w:styleId="1111340">
    <w:name w:val="無清單111134"/>
    <w:next w:val="a3"/>
    <w:uiPriority w:val="99"/>
    <w:semiHidden/>
    <w:unhideWhenUsed/>
    <w:rsid w:val="00EB741B"/>
  </w:style>
  <w:style w:type="numbering" w:customStyle="1" w:styleId="NoList534">
    <w:name w:val="No List534"/>
    <w:next w:val="a3"/>
    <w:uiPriority w:val="99"/>
    <w:semiHidden/>
    <w:unhideWhenUsed/>
    <w:rsid w:val="00EB741B"/>
  </w:style>
  <w:style w:type="numbering" w:customStyle="1" w:styleId="NoList1334">
    <w:name w:val="No List1334"/>
    <w:next w:val="a3"/>
    <w:uiPriority w:val="99"/>
    <w:semiHidden/>
    <w:unhideWhenUsed/>
    <w:rsid w:val="00EB741B"/>
  </w:style>
  <w:style w:type="numbering" w:customStyle="1" w:styleId="12342">
    <w:name w:val="リストなし1234"/>
    <w:next w:val="a3"/>
    <w:uiPriority w:val="99"/>
    <w:semiHidden/>
    <w:unhideWhenUsed/>
    <w:rsid w:val="00EB741B"/>
  </w:style>
  <w:style w:type="numbering" w:customStyle="1" w:styleId="12343">
    <w:name w:val="无列表1234"/>
    <w:next w:val="a3"/>
    <w:semiHidden/>
    <w:rsid w:val="00EB741B"/>
  </w:style>
  <w:style w:type="numbering" w:customStyle="1" w:styleId="NoList2234">
    <w:name w:val="No List2234"/>
    <w:next w:val="a3"/>
    <w:semiHidden/>
    <w:rsid w:val="00EB741B"/>
  </w:style>
  <w:style w:type="numbering" w:customStyle="1" w:styleId="NoList3234">
    <w:name w:val="No List3234"/>
    <w:next w:val="a3"/>
    <w:uiPriority w:val="99"/>
    <w:semiHidden/>
    <w:rsid w:val="00EB741B"/>
  </w:style>
  <w:style w:type="numbering" w:customStyle="1" w:styleId="NoList11234">
    <w:name w:val="No List11234"/>
    <w:next w:val="a3"/>
    <w:uiPriority w:val="99"/>
    <w:semiHidden/>
    <w:unhideWhenUsed/>
    <w:rsid w:val="00EB741B"/>
  </w:style>
  <w:style w:type="numbering" w:customStyle="1" w:styleId="13340">
    <w:name w:val="無清單1334"/>
    <w:next w:val="a3"/>
    <w:uiPriority w:val="99"/>
    <w:semiHidden/>
    <w:unhideWhenUsed/>
    <w:rsid w:val="00EB741B"/>
  </w:style>
  <w:style w:type="numbering" w:customStyle="1" w:styleId="11234">
    <w:name w:val="無清單11234"/>
    <w:next w:val="a3"/>
    <w:uiPriority w:val="99"/>
    <w:semiHidden/>
    <w:unhideWhenUsed/>
    <w:rsid w:val="00EB741B"/>
  </w:style>
  <w:style w:type="numbering" w:customStyle="1" w:styleId="2134">
    <w:name w:val="无列表2134"/>
    <w:next w:val="a3"/>
    <w:uiPriority w:val="99"/>
    <w:semiHidden/>
    <w:unhideWhenUsed/>
    <w:rsid w:val="00EB741B"/>
  </w:style>
  <w:style w:type="numbering" w:customStyle="1" w:styleId="NoList12224">
    <w:name w:val="No List12224"/>
    <w:next w:val="a3"/>
    <w:uiPriority w:val="99"/>
    <w:semiHidden/>
    <w:unhideWhenUsed/>
    <w:rsid w:val="00EB741B"/>
  </w:style>
  <w:style w:type="numbering" w:customStyle="1" w:styleId="112240">
    <w:name w:val="リストなし11224"/>
    <w:next w:val="a3"/>
    <w:uiPriority w:val="99"/>
    <w:semiHidden/>
    <w:unhideWhenUsed/>
    <w:rsid w:val="00EB741B"/>
  </w:style>
  <w:style w:type="numbering" w:customStyle="1" w:styleId="112241">
    <w:name w:val="无列表11224"/>
    <w:next w:val="a3"/>
    <w:semiHidden/>
    <w:rsid w:val="00EB741B"/>
  </w:style>
  <w:style w:type="numbering" w:customStyle="1" w:styleId="NoList21224">
    <w:name w:val="No List21224"/>
    <w:next w:val="a3"/>
    <w:semiHidden/>
    <w:rsid w:val="00EB741B"/>
  </w:style>
  <w:style w:type="numbering" w:customStyle="1" w:styleId="NoList31224">
    <w:name w:val="No List31224"/>
    <w:next w:val="a3"/>
    <w:uiPriority w:val="99"/>
    <w:semiHidden/>
    <w:rsid w:val="00EB741B"/>
  </w:style>
  <w:style w:type="numbering" w:customStyle="1" w:styleId="NoList111234">
    <w:name w:val="No List111234"/>
    <w:next w:val="a3"/>
    <w:uiPriority w:val="99"/>
    <w:semiHidden/>
    <w:unhideWhenUsed/>
    <w:rsid w:val="00EB741B"/>
  </w:style>
  <w:style w:type="numbering" w:customStyle="1" w:styleId="122240">
    <w:name w:val="無清單12224"/>
    <w:next w:val="a3"/>
    <w:uiPriority w:val="99"/>
    <w:semiHidden/>
    <w:unhideWhenUsed/>
    <w:rsid w:val="00EB741B"/>
  </w:style>
  <w:style w:type="numbering" w:customStyle="1" w:styleId="1112240">
    <w:name w:val="無清單111224"/>
    <w:next w:val="a3"/>
    <w:uiPriority w:val="99"/>
    <w:semiHidden/>
    <w:unhideWhenUsed/>
    <w:rsid w:val="00EB741B"/>
  </w:style>
  <w:style w:type="table" w:customStyle="1" w:styleId="TableGrid11215">
    <w:name w:val="Table Grid11215"/>
    <w:basedOn w:val="a2"/>
    <w:next w:val="aff4"/>
    <w:uiPriority w:val="39"/>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4"/>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4"/>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2"/>
    <w:next w:val="aff4"/>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3"/>
    <w:uiPriority w:val="99"/>
    <w:semiHidden/>
    <w:unhideWhenUsed/>
    <w:rsid w:val="00EB741B"/>
  </w:style>
  <w:style w:type="table" w:customStyle="1" w:styleId="TableGrid96">
    <w:name w:val="Table Grid96"/>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3"/>
    <w:uiPriority w:val="99"/>
    <w:semiHidden/>
    <w:unhideWhenUsed/>
    <w:rsid w:val="00EB741B"/>
  </w:style>
  <w:style w:type="numbering" w:customStyle="1" w:styleId="1532">
    <w:name w:val="リストなし153"/>
    <w:next w:val="a3"/>
    <w:uiPriority w:val="99"/>
    <w:semiHidden/>
    <w:unhideWhenUsed/>
    <w:rsid w:val="00EB741B"/>
  </w:style>
  <w:style w:type="table" w:customStyle="1" w:styleId="TableGrid155">
    <w:name w:val="Table Grid155"/>
    <w:basedOn w:val="a2"/>
    <w:next w:val="aff4"/>
    <w:uiPriority w:val="39"/>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4"/>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3"/>
    <w:semiHidden/>
    <w:rsid w:val="00EB741B"/>
  </w:style>
  <w:style w:type="table" w:customStyle="1" w:styleId="3550">
    <w:name w:val="网格型355"/>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3"/>
    <w:semiHidden/>
    <w:rsid w:val="00EB741B"/>
  </w:style>
  <w:style w:type="numbering" w:customStyle="1" w:styleId="NoList353">
    <w:name w:val="No List353"/>
    <w:next w:val="a3"/>
    <w:uiPriority w:val="99"/>
    <w:semiHidden/>
    <w:rsid w:val="00EB741B"/>
  </w:style>
  <w:style w:type="table" w:customStyle="1" w:styleId="TableGrid455">
    <w:name w:val="Table Grid455"/>
    <w:basedOn w:val="a2"/>
    <w:next w:val="aff4"/>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3"/>
    <w:uiPriority w:val="99"/>
    <w:semiHidden/>
    <w:unhideWhenUsed/>
    <w:rsid w:val="00EB741B"/>
  </w:style>
  <w:style w:type="numbering" w:customStyle="1" w:styleId="1630">
    <w:name w:val="無清單163"/>
    <w:next w:val="a3"/>
    <w:uiPriority w:val="99"/>
    <w:semiHidden/>
    <w:unhideWhenUsed/>
    <w:rsid w:val="00EB741B"/>
  </w:style>
  <w:style w:type="numbering" w:customStyle="1" w:styleId="1153">
    <w:name w:val="無清單1153"/>
    <w:next w:val="a3"/>
    <w:uiPriority w:val="99"/>
    <w:semiHidden/>
    <w:unhideWhenUsed/>
    <w:rsid w:val="00EB741B"/>
  </w:style>
  <w:style w:type="table" w:customStyle="1" w:styleId="155">
    <w:name w:val="表格格線155"/>
    <w:basedOn w:val="a2"/>
    <w:next w:val="aff4"/>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3"/>
    <w:uiPriority w:val="99"/>
    <w:semiHidden/>
    <w:unhideWhenUsed/>
    <w:rsid w:val="00EB741B"/>
  </w:style>
  <w:style w:type="numbering" w:customStyle="1" w:styleId="2430">
    <w:name w:val="无列表243"/>
    <w:next w:val="a3"/>
    <w:uiPriority w:val="99"/>
    <w:semiHidden/>
    <w:unhideWhenUsed/>
    <w:rsid w:val="00EB741B"/>
  </w:style>
  <w:style w:type="numbering" w:customStyle="1" w:styleId="NoList1253">
    <w:name w:val="No List1253"/>
    <w:next w:val="a3"/>
    <w:uiPriority w:val="99"/>
    <w:semiHidden/>
    <w:unhideWhenUsed/>
    <w:rsid w:val="00EB741B"/>
  </w:style>
  <w:style w:type="numbering" w:customStyle="1" w:styleId="11530">
    <w:name w:val="リストなし1153"/>
    <w:next w:val="a3"/>
    <w:uiPriority w:val="99"/>
    <w:semiHidden/>
    <w:unhideWhenUsed/>
    <w:rsid w:val="00EB741B"/>
  </w:style>
  <w:style w:type="numbering" w:customStyle="1" w:styleId="11531">
    <w:name w:val="无列表1153"/>
    <w:next w:val="a3"/>
    <w:semiHidden/>
    <w:rsid w:val="00EB741B"/>
  </w:style>
  <w:style w:type="numbering" w:customStyle="1" w:styleId="NoList2153">
    <w:name w:val="No List2153"/>
    <w:next w:val="a3"/>
    <w:semiHidden/>
    <w:rsid w:val="00EB741B"/>
  </w:style>
  <w:style w:type="numbering" w:customStyle="1" w:styleId="NoList3153">
    <w:name w:val="No List3153"/>
    <w:next w:val="a3"/>
    <w:uiPriority w:val="99"/>
    <w:semiHidden/>
    <w:rsid w:val="00EB741B"/>
  </w:style>
  <w:style w:type="numbering" w:customStyle="1" w:styleId="1253">
    <w:name w:val="無清單1253"/>
    <w:next w:val="a3"/>
    <w:uiPriority w:val="99"/>
    <w:semiHidden/>
    <w:unhideWhenUsed/>
    <w:rsid w:val="00EB741B"/>
  </w:style>
  <w:style w:type="numbering" w:customStyle="1" w:styleId="111530">
    <w:name w:val="無清單11153"/>
    <w:next w:val="a3"/>
    <w:uiPriority w:val="99"/>
    <w:semiHidden/>
    <w:unhideWhenUsed/>
    <w:rsid w:val="00EB741B"/>
  </w:style>
  <w:style w:type="table" w:customStyle="1" w:styleId="TableGrid1145">
    <w:name w:val="Table Grid1145"/>
    <w:basedOn w:val="a2"/>
    <w:next w:val="aff4"/>
    <w:uiPriority w:val="39"/>
    <w:rsid w:val="00EB741B"/>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3"/>
    <w:uiPriority w:val="99"/>
    <w:semiHidden/>
    <w:unhideWhenUsed/>
    <w:rsid w:val="00EB741B"/>
  </w:style>
  <w:style w:type="numbering" w:customStyle="1" w:styleId="NoList11243">
    <w:name w:val="No List11243"/>
    <w:next w:val="a3"/>
    <w:uiPriority w:val="99"/>
    <w:semiHidden/>
    <w:unhideWhenUsed/>
    <w:rsid w:val="00EB741B"/>
  </w:style>
  <w:style w:type="table" w:customStyle="1" w:styleId="TableGrid535">
    <w:name w:val="Table Grid535"/>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4"/>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4"/>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2"/>
    <w:next w:val="aff4"/>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3"/>
    <w:uiPriority w:val="99"/>
    <w:semiHidden/>
    <w:unhideWhenUsed/>
    <w:rsid w:val="00EB741B"/>
  </w:style>
  <w:style w:type="numbering" w:customStyle="1" w:styleId="111431">
    <w:name w:val="リストなし11143"/>
    <w:next w:val="a3"/>
    <w:uiPriority w:val="99"/>
    <w:semiHidden/>
    <w:unhideWhenUsed/>
    <w:rsid w:val="00EB741B"/>
  </w:style>
  <w:style w:type="numbering" w:customStyle="1" w:styleId="111432">
    <w:name w:val="无列表11143"/>
    <w:next w:val="a3"/>
    <w:semiHidden/>
    <w:rsid w:val="00EB741B"/>
  </w:style>
  <w:style w:type="numbering" w:customStyle="1" w:styleId="NoList21143">
    <w:name w:val="No List21143"/>
    <w:next w:val="a3"/>
    <w:semiHidden/>
    <w:rsid w:val="00EB741B"/>
  </w:style>
  <w:style w:type="numbering" w:customStyle="1" w:styleId="NoList31143">
    <w:name w:val="No List31143"/>
    <w:next w:val="a3"/>
    <w:uiPriority w:val="99"/>
    <w:semiHidden/>
    <w:rsid w:val="00EB741B"/>
  </w:style>
  <w:style w:type="numbering" w:customStyle="1" w:styleId="NoList111143">
    <w:name w:val="No List111143"/>
    <w:next w:val="a3"/>
    <w:uiPriority w:val="99"/>
    <w:semiHidden/>
    <w:unhideWhenUsed/>
    <w:rsid w:val="00EB741B"/>
  </w:style>
  <w:style w:type="numbering" w:customStyle="1" w:styleId="121430">
    <w:name w:val="無清單12143"/>
    <w:next w:val="a3"/>
    <w:uiPriority w:val="99"/>
    <w:semiHidden/>
    <w:unhideWhenUsed/>
    <w:rsid w:val="00EB741B"/>
  </w:style>
  <w:style w:type="numbering" w:customStyle="1" w:styleId="1111430">
    <w:name w:val="無清單111143"/>
    <w:next w:val="a3"/>
    <w:uiPriority w:val="99"/>
    <w:semiHidden/>
    <w:unhideWhenUsed/>
    <w:rsid w:val="00EB741B"/>
  </w:style>
  <w:style w:type="numbering" w:customStyle="1" w:styleId="NoList543">
    <w:name w:val="No List543"/>
    <w:next w:val="a3"/>
    <w:uiPriority w:val="99"/>
    <w:semiHidden/>
    <w:unhideWhenUsed/>
    <w:rsid w:val="00EB741B"/>
  </w:style>
  <w:style w:type="table" w:customStyle="1" w:styleId="TableGrid635">
    <w:name w:val="Table Grid635"/>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3"/>
    <w:uiPriority w:val="99"/>
    <w:semiHidden/>
    <w:unhideWhenUsed/>
    <w:rsid w:val="00EB741B"/>
  </w:style>
  <w:style w:type="numbering" w:customStyle="1" w:styleId="12431">
    <w:name w:val="リストなし1243"/>
    <w:next w:val="a3"/>
    <w:uiPriority w:val="99"/>
    <w:semiHidden/>
    <w:unhideWhenUsed/>
    <w:rsid w:val="00EB741B"/>
  </w:style>
  <w:style w:type="table" w:customStyle="1" w:styleId="TableGrid1235">
    <w:name w:val="Table Grid1235"/>
    <w:basedOn w:val="a2"/>
    <w:next w:val="aff4"/>
    <w:uiPriority w:val="39"/>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4"/>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3"/>
    <w:semiHidden/>
    <w:rsid w:val="00EB741B"/>
  </w:style>
  <w:style w:type="table" w:customStyle="1" w:styleId="3235">
    <w:name w:val="网格型3235"/>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3"/>
    <w:semiHidden/>
    <w:rsid w:val="00EB741B"/>
  </w:style>
  <w:style w:type="numbering" w:customStyle="1" w:styleId="NoList3243">
    <w:name w:val="No List3243"/>
    <w:next w:val="a3"/>
    <w:uiPriority w:val="99"/>
    <w:semiHidden/>
    <w:rsid w:val="00EB741B"/>
  </w:style>
  <w:style w:type="table" w:customStyle="1" w:styleId="TableGrid4235">
    <w:name w:val="Table Grid4235"/>
    <w:basedOn w:val="a2"/>
    <w:next w:val="aff4"/>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3"/>
    <w:uiPriority w:val="99"/>
    <w:semiHidden/>
    <w:unhideWhenUsed/>
    <w:rsid w:val="00EB741B"/>
  </w:style>
  <w:style w:type="numbering" w:customStyle="1" w:styleId="112430">
    <w:name w:val="無清單11243"/>
    <w:next w:val="a3"/>
    <w:uiPriority w:val="99"/>
    <w:semiHidden/>
    <w:unhideWhenUsed/>
    <w:rsid w:val="00EB741B"/>
  </w:style>
  <w:style w:type="table" w:customStyle="1" w:styleId="12350">
    <w:name w:val="表格格線1235"/>
    <w:basedOn w:val="a2"/>
    <w:next w:val="aff4"/>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3"/>
    <w:uiPriority w:val="99"/>
    <w:semiHidden/>
    <w:unhideWhenUsed/>
    <w:rsid w:val="00EB741B"/>
  </w:style>
  <w:style w:type="numbering" w:customStyle="1" w:styleId="NoList12233">
    <w:name w:val="No List12233"/>
    <w:next w:val="a3"/>
    <w:uiPriority w:val="99"/>
    <w:semiHidden/>
    <w:unhideWhenUsed/>
    <w:rsid w:val="00EB741B"/>
  </w:style>
  <w:style w:type="numbering" w:customStyle="1" w:styleId="112331">
    <w:name w:val="リストなし11233"/>
    <w:next w:val="a3"/>
    <w:uiPriority w:val="99"/>
    <w:semiHidden/>
    <w:unhideWhenUsed/>
    <w:rsid w:val="00EB741B"/>
  </w:style>
  <w:style w:type="numbering" w:customStyle="1" w:styleId="112332">
    <w:name w:val="无列表11233"/>
    <w:next w:val="a3"/>
    <w:semiHidden/>
    <w:rsid w:val="00EB741B"/>
  </w:style>
  <w:style w:type="numbering" w:customStyle="1" w:styleId="NoList21233">
    <w:name w:val="No List21233"/>
    <w:next w:val="a3"/>
    <w:semiHidden/>
    <w:rsid w:val="00EB741B"/>
  </w:style>
  <w:style w:type="numbering" w:customStyle="1" w:styleId="NoList31233">
    <w:name w:val="No List31233"/>
    <w:next w:val="a3"/>
    <w:uiPriority w:val="99"/>
    <w:semiHidden/>
    <w:rsid w:val="00EB741B"/>
  </w:style>
  <w:style w:type="numbering" w:customStyle="1" w:styleId="NoList111243">
    <w:name w:val="No List111243"/>
    <w:next w:val="a3"/>
    <w:uiPriority w:val="99"/>
    <w:semiHidden/>
    <w:unhideWhenUsed/>
    <w:rsid w:val="00EB741B"/>
  </w:style>
  <w:style w:type="numbering" w:customStyle="1" w:styleId="122330">
    <w:name w:val="無清單12233"/>
    <w:next w:val="a3"/>
    <w:uiPriority w:val="99"/>
    <w:semiHidden/>
    <w:unhideWhenUsed/>
    <w:rsid w:val="00EB741B"/>
  </w:style>
  <w:style w:type="numbering" w:customStyle="1" w:styleId="1112330">
    <w:name w:val="無清單111233"/>
    <w:next w:val="a3"/>
    <w:uiPriority w:val="99"/>
    <w:semiHidden/>
    <w:unhideWhenUsed/>
    <w:rsid w:val="00EB741B"/>
  </w:style>
  <w:style w:type="table" w:customStyle="1" w:styleId="1154">
    <w:name w:val="网格型115"/>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4"/>
    <w:uiPriority w:val="39"/>
    <w:rsid w:val="00EB741B"/>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3"/>
    <w:uiPriority w:val="99"/>
    <w:semiHidden/>
    <w:unhideWhenUsed/>
    <w:rsid w:val="00EB741B"/>
  </w:style>
  <w:style w:type="table" w:customStyle="1" w:styleId="2151">
    <w:name w:val="网格型215"/>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3"/>
    <w:semiHidden/>
    <w:rsid w:val="00EB741B"/>
  </w:style>
  <w:style w:type="numbering" w:customStyle="1" w:styleId="NoList11323">
    <w:name w:val="No List11323"/>
    <w:next w:val="a3"/>
    <w:uiPriority w:val="99"/>
    <w:semiHidden/>
    <w:unhideWhenUsed/>
    <w:rsid w:val="00EB741B"/>
  </w:style>
  <w:style w:type="numbering" w:customStyle="1" w:styleId="NoList4123">
    <w:name w:val="No List4123"/>
    <w:next w:val="a3"/>
    <w:uiPriority w:val="99"/>
    <w:semiHidden/>
    <w:unhideWhenUsed/>
    <w:rsid w:val="00EB741B"/>
  </w:style>
  <w:style w:type="table" w:customStyle="1" w:styleId="TableGrid11224">
    <w:name w:val="Table Grid11224"/>
    <w:basedOn w:val="a2"/>
    <w:next w:val="aff4"/>
    <w:uiPriority w:val="39"/>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4"/>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4"/>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2"/>
    <w:next w:val="aff4"/>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3"/>
    <w:uiPriority w:val="99"/>
    <w:semiHidden/>
    <w:unhideWhenUsed/>
    <w:rsid w:val="00EB741B"/>
  </w:style>
  <w:style w:type="numbering" w:customStyle="1" w:styleId="NoList121123">
    <w:name w:val="No List121123"/>
    <w:next w:val="a3"/>
    <w:uiPriority w:val="99"/>
    <w:semiHidden/>
    <w:unhideWhenUsed/>
    <w:rsid w:val="00EB741B"/>
  </w:style>
  <w:style w:type="numbering" w:customStyle="1" w:styleId="1111231">
    <w:name w:val="リストなし111123"/>
    <w:next w:val="a3"/>
    <w:uiPriority w:val="99"/>
    <w:semiHidden/>
    <w:unhideWhenUsed/>
    <w:rsid w:val="00EB741B"/>
  </w:style>
  <w:style w:type="numbering" w:customStyle="1" w:styleId="1111232">
    <w:name w:val="无列表111123"/>
    <w:next w:val="a3"/>
    <w:semiHidden/>
    <w:rsid w:val="00EB741B"/>
  </w:style>
  <w:style w:type="numbering" w:customStyle="1" w:styleId="NoList211123">
    <w:name w:val="No List211123"/>
    <w:next w:val="a3"/>
    <w:semiHidden/>
    <w:rsid w:val="00EB741B"/>
  </w:style>
  <w:style w:type="numbering" w:customStyle="1" w:styleId="NoList311123">
    <w:name w:val="No List311123"/>
    <w:next w:val="a3"/>
    <w:uiPriority w:val="99"/>
    <w:semiHidden/>
    <w:rsid w:val="00EB741B"/>
  </w:style>
  <w:style w:type="numbering" w:customStyle="1" w:styleId="NoList1111123">
    <w:name w:val="No List1111123"/>
    <w:next w:val="a3"/>
    <w:uiPriority w:val="99"/>
    <w:semiHidden/>
    <w:unhideWhenUsed/>
    <w:rsid w:val="00EB741B"/>
  </w:style>
  <w:style w:type="numbering" w:customStyle="1" w:styleId="1211230">
    <w:name w:val="無清單121123"/>
    <w:next w:val="a3"/>
    <w:uiPriority w:val="99"/>
    <w:semiHidden/>
    <w:unhideWhenUsed/>
    <w:rsid w:val="00EB741B"/>
  </w:style>
  <w:style w:type="numbering" w:customStyle="1" w:styleId="1111123">
    <w:name w:val="無清單1111123"/>
    <w:next w:val="a3"/>
    <w:uiPriority w:val="99"/>
    <w:semiHidden/>
    <w:unhideWhenUsed/>
    <w:rsid w:val="00EB741B"/>
  </w:style>
  <w:style w:type="numbering" w:customStyle="1" w:styleId="NoList13123">
    <w:name w:val="No List13123"/>
    <w:next w:val="a3"/>
    <w:uiPriority w:val="99"/>
    <w:semiHidden/>
    <w:unhideWhenUsed/>
    <w:rsid w:val="00EB741B"/>
  </w:style>
  <w:style w:type="numbering" w:customStyle="1" w:styleId="121231">
    <w:name w:val="リストなし12123"/>
    <w:next w:val="a3"/>
    <w:uiPriority w:val="99"/>
    <w:semiHidden/>
    <w:unhideWhenUsed/>
    <w:rsid w:val="00EB741B"/>
  </w:style>
  <w:style w:type="numbering" w:customStyle="1" w:styleId="121232">
    <w:name w:val="无列表12123"/>
    <w:next w:val="a3"/>
    <w:semiHidden/>
    <w:rsid w:val="00EB741B"/>
  </w:style>
  <w:style w:type="numbering" w:customStyle="1" w:styleId="NoList22123">
    <w:name w:val="No List22123"/>
    <w:next w:val="a3"/>
    <w:semiHidden/>
    <w:rsid w:val="00EB741B"/>
  </w:style>
  <w:style w:type="numbering" w:customStyle="1" w:styleId="NoList32123">
    <w:name w:val="No List32123"/>
    <w:next w:val="a3"/>
    <w:uiPriority w:val="99"/>
    <w:semiHidden/>
    <w:rsid w:val="00EB741B"/>
  </w:style>
  <w:style w:type="numbering" w:customStyle="1" w:styleId="NoList112123">
    <w:name w:val="No List112123"/>
    <w:next w:val="a3"/>
    <w:uiPriority w:val="99"/>
    <w:semiHidden/>
    <w:unhideWhenUsed/>
    <w:rsid w:val="00EB741B"/>
  </w:style>
  <w:style w:type="numbering" w:customStyle="1" w:styleId="131230">
    <w:name w:val="無清單13123"/>
    <w:next w:val="a3"/>
    <w:uiPriority w:val="99"/>
    <w:semiHidden/>
    <w:unhideWhenUsed/>
    <w:rsid w:val="00EB741B"/>
  </w:style>
  <w:style w:type="numbering" w:customStyle="1" w:styleId="1121230">
    <w:name w:val="無清單112123"/>
    <w:next w:val="a3"/>
    <w:uiPriority w:val="99"/>
    <w:semiHidden/>
    <w:unhideWhenUsed/>
    <w:rsid w:val="00EB741B"/>
  </w:style>
  <w:style w:type="numbering" w:customStyle="1" w:styleId="21123">
    <w:name w:val="无列表21123"/>
    <w:next w:val="a3"/>
    <w:uiPriority w:val="99"/>
    <w:semiHidden/>
    <w:unhideWhenUsed/>
    <w:rsid w:val="00EB741B"/>
  </w:style>
  <w:style w:type="numbering" w:customStyle="1" w:styleId="NoList122123">
    <w:name w:val="No List122123"/>
    <w:next w:val="a3"/>
    <w:uiPriority w:val="99"/>
    <w:semiHidden/>
    <w:unhideWhenUsed/>
    <w:rsid w:val="00EB741B"/>
  </w:style>
  <w:style w:type="numbering" w:customStyle="1" w:styleId="1121231">
    <w:name w:val="リストなし112123"/>
    <w:next w:val="a3"/>
    <w:uiPriority w:val="99"/>
    <w:semiHidden/>
    <w:unhideWhenUsed/>
    <w:rsid w:val="00EB741B"/>
  </w:style>
  <w:style w:type="numbering" w:customStyle="1" w:styleId="1121232">
    <w:name w:val="无列表112123"/>
    <w:next w:val="a3"/>
    <w:semiHidden/>
    <w:rsid w:val="00EB741B"/>
  </w:style>
  <w:style w:type="numbering" w:customStyle="1" w:styleId="NoList212123">
    <w:name w:val="No List212123"/>
    <w:next w:val="a3"/>
    <w:semiHidden/>
    <w:rsid w:val="00EB741B"/>
  </w:style>
  <w:style w:type="numbering" w:customStyle="1" w:styleId="NoList312123">
    <w:name w:val="No List312123"/>
    <w:next w:val="a3"/>
    <w:uiPriority w:val="99"/>
    <w:semiHidden/>
    <w:rsid w:val="00EB741B"/>
  </w:style>
  <w:style w:type="numbering" w:customStyle="1" w:styleId="NoList1112123">
    <w:name w:val="No List1112123"/>
    <w:next w:val="a3"/>
    <w:uiPriority w:val="99"/>
    <w:semiHidden/>
    <w:unhideWhenUsed/>
    <w:rsid w:val="00EB741B"/>
  </w:style>
  <w:style w:type="numbering" w:customStyle="1" w:styleId="1221230">
    <w:name w:val="無清單122123"/>
    <w:next w:val="a3"/>
    <w:uiPriority w:val="99"/>
    <w:semiHidden/>
    <w:unhideWhenUsed/>
    <w:rsid w:val="00EB741B"/>
  </w:style>
  <w:style w:type="numbering" w:customStyle="1" w:styleId="1112123">
    <w:name w:val="無清單1112123"/>
    <w:next w:val="a3"/>
    <w:uiPriority w:val="99"/>
    <w:semiHidden/>
    <w:unhideWhenUsed/>
    <w:rsid w:val="00EB741B"/>
  </w:style>
  <w:style w:type="numbering" w:customStyle="1" w:styleId="131130">
    <w:name w:val="无列表13113"/>
    <w:next w:val="a3"/>
    <w:semiHidden/>
    <w:rsid w:val="00EB741B"/>
  </w:style>
  <w:style w:type="numbering" w:customStyle="1" w:styleId="NoList41113">
    <w:name w:val="No List41113"/>
    <w:next w:val="a3"/>
    <w:uiPriority w:val="99"/>
    <w:semiHidden/>
    <w:unhideWhenUsed/>
    <w:rsid w:val="00EB741B"/>
  </w:style>
  <w:style w:type="numbering" w:customStyle="1" w:styleId="22113">
    <w:name w:val="无列表22113"/>
    <w:next w:val="a3"/>
    <w:uiPriority w:val="99"/>
    <w:semiHidden/>
    <w:unhideWhenUsed/>
    <w:rsid w:val="00EB741B"/>
  </w:style>
  <w:style w:type="numbering" w:customStyle="1" w:styleId="NoList1211114">
    <w:name w:val="No List1211114"/>
    <w:next w:val="a3"/>
    <w:uiPriority w:val="99"/>
    <w:semiHidden/>
    <w:unhideWhenUsed/>
    <w:rsid w:val="00EB741B"/>
  </w:style>
  <w:style w:type="numbering" w:customStyle="1" w:styleId="11111140">
    <w:name w:val="リストなし1111114"/>
    <w:next w:val="a3"/>
    <w:uiPriority w:val="99"/>
    <w:semiHidden/>
    <w:unhideWhenUsed/>
    <w:rsid w:val="00EB741B"/>
  </w:style>
  <w:style w:type="numbering" w:customStyle="1" w:styleId="11111141">
    <w:name w:val="无列表1111114"/>
    <w:next w:val="a3"/>
    <w:semiHidden/>
    <w:rsid w:val="00EB741B"/>
  </w:style>
  <w:style w:type="numbering" w:customStyle="1" w:styleId="NoList2111114">
    <w:name w:val="No List2111114"/>
    <w:next w:val="a3"/>
    <w:semiHidden/>
    <w:rsid w:val="00EB741B"/>
  </w:style>
  <w:style w:type="numbering" w:customStyle="1" w:styleId="NoList3111114">
    <w:name w:val="No List3111114"/>
    <w:next w:val="a3"/>
    <w:uiPriority w:val="99"/>
    <w:semiHidden/>
    <w:rsid w:val="00EB741B"/>
  </w:style>
  <w:style w:type="numbering" w:customStyle="1" w:styleId="NoList11111114">
    <w:name w:val="No List11111114"/>
    <w:next w:val="a3"/>
    <w:uiPriority w:val="99"/>
    <w:semiHidden/>
    <w:unhideWhenUsed/>
    <w:rsid w:val="00EB741B"/>
  </w:style>
  <w:style w:type="numbering" w:customStyle="1" w:styleId="1211114">
    <w:name w:val="無清單1211114"/>
    <w:next w:val="a3"/>
    <w:uiPriority w:val="99"/>
    <w:semiHidden/>
    <w:unhideWhenUsed/>
    <w:rsid w:val="00EB741B"/>
  </w:style>
  <w:style w:type="numbering" w:customStyle="1" w:styleId="11111114">
    <w:name w:val="無清單11111114"/>
    <w:next w:val="a3"/>
    <w:uiPriority w:val="99"/>
    <w:semiHidden/>
    <w:unhideWhenUsed/>
    <w:rsid w:val="00EB741B"/>
  </w:style>
  <w:style w:type="numbering" w:customStyle="1" w:styleId="NoList131113">
    <w:name w:val="No List131113"/>
    <w:next w:val="a3"/>
    <w:uiPriority w:val="99"/>
    <w:semiHidden/>
    <w:unhideWhenUsed/>
    <w:rsid w:val="00EB741B"/>
  </w:style>
  <w:style w:type="numbering" w:customStyle="1" w:styleId="1211131">
    <w:name w:val="リストなし121113"/>
    <w:next w:val="a3"/>
    <w:uiPriority w:val="99"/>
    <w:semiHidden/>
    <w:unhideWhenUsed/>
    <w:rsid w:val="00EB741B"/>
  </w:style>
  <w:style w:type="numbering" w:customStyle="1" w:styleId="1211141">
    <w:name w:val="无列表121114"/>
    <w:next w:val="a3"/>
    <w:semiHidden/>
    <w:rsid w:val="00EB741B"/>
  </w:style>
  <w:style w:type="numbering" w:customStyle="1" w:styleId="NoList221113">
    <w:name w:val="No List221113"/>
    <w:next w:val="a3"/>
    <w:semiHidden/>
    <w:rsid w:val="00EB741B"/>
  </w:style>
  <w:style w:type="numbering" w:customStyle="1" w:styleId="NoList321113">
    <w:name w:val="No List321113"/>
    <w:next w:val="a3"/>
    <w:uiPriority w:val="99"/>
    <w:semiHidden/>
    <w:rsid w:val="00EB741B"/>
  </w:style>
  <w:style w:type="numbering" w:customStyle="1" w:styleId="NoList1121113">
    <w:name w:val="No List1121113"/>
    <w:next w:val="a3"/>
    <w:uiPriority w:val="99"/>
    <w:semiHidden/>
    <w:unhideWhenUsed/>
    <w:rsid w:val="00EB741B"/>
  </w:style>
  <w:style w:type="numbering" w:customStyle="1" w:styleId="1311130">
    <w:name w:val="無清單131113"/>
    <w:next w:val="a3"/>
    <w:uiPriority w:val="99"/>
    <w:semiHidden/>
    <w:unhideWhenUsed/>
    <w:rsid w:val="00EB741B"/>
  </w:style>
  <w:style w:type="numbering" w:customStyle="1" w:styleId="1121113">
    <w:name w:val="無清單1121113"/>
    <w:next w:val="a3"/>
    <w:uiPriority w:val="99"/>
    <w:semiHidden/>
    <w:unhideWhenUsed/>
    <w:rsid w:val="00EB741B"/>
  </w:style>
  <w:style w:type="numbering" w:customStyle="1" w:styleId="211114">
    <w:name w:val="无列表211114"/>
    <w:next w:val="a3"/>
    <w:uiPriority w:val="99"/>
    <w:semiHidden/>
    <w:unhideWhenUsed/>
    <w:rsid w:val="00EB741B"/>
  </w:style>
  <w:style w:type="numbering" w:customStyle="1" w:styleId="NoList1221113">
    <w:name w:val="No List1221113"/>
    <w:next w:val="a3"/>
    <w:uiPriority w:val="99"/>
    <w:semiHidden/>
    <w:unhideWhenUsed/>
    <w:rsid w:val="00EB741B"/>
  </w:style>
  <w:style w:type="numbering" w:customStyle="1" w:styleId="11211130">
    <w:name w:val="リストなし1121113"/>
    <w:next w:val="a3"/>
    <w:uiPriority w:val="99"/>
    <w:semiHidden/>
    <w:unhideWhenUsed/>
    <w:rsid w:val="00EB741B"/>
  </w:style>
  <w:style w:type="numbering" w:customStyle="1" w:styleId="11211131">
    <w:name w:val="无列表1121113"/>
    <w:next w:val="a3"/>
    <w:semiHidden/>
    <w:rsid w:val="00EB741B"/>
  </w:style>
  <w:style w:type="numbering" w:customStyle="1" w:styleId="NoList2121113">
    <w:name w:val="No List2121113"/>
    <w:next w:val="a3"/>
    <w:semiHidden/>
    <w:rsid w:val="00EB741B"/>
  </w:style>
  <w:style w:type="numbering" w:customStyle="1" w:styleId="NoList3121113">
    <w:name w:val="No List3121113"/>
    <w:next w:val="a3"/>
    <w:uiPriority w:val="99"/>
    <w:semiHidden/>
    <w:rsid w:val="00EB741B"/>
  </w:style>
  <w:style w:type="numbering" w:customStyle="1" w:styleId="NoList11121113">
    <w:name w:val="No List11121113"/>
    <w:next w:val="a3"/>
    <w:uiPriority w:val="99"/>
    <w:semiHidden/>
    <w:unhideWhenUsed/>
    <w:rsid w:val="00EB741B"/>
  </w:style>
  <w:style w:type="numbering" w:customStyle="1" w:styleId="1221113">
    <w:name w:val="無清單1221113"/>
    <w:next w:val="a3"/>
    <w:uiPriority w:val="99"/>
    <w:semiHidden/>
    <w:unhideWhenUsed/>
    <w:rsid w:val="00EB741B"/>
  </w:style>
  <w:style w:type="numbering" w:customStyle="1" w:styleId="111211130">
    <w:name w:val="無清單11121113"/>
    <w:next w:val="a3"/>
    <w:uiPriority w:val="99"/>
    <w:semiHidden/>
    <w:unhideWhenUsed/>
    <w:rsid w:val="00EB741B"/>
  </w:style>
  <w:style w:type="numbering" w:customStyle="1" w:styleId="122131">
    <w:name w:val="无列表12213"/>
    <w:next w:val="a3"/>
    <w:semiHidden/>
    <w:rsid w:val="00EB741B"/>
  </w:style>
  <w:style w:type="paragraph" w:customStyle="1" w:styleId="CH">
    <w:name w:val="CH"/>
    <w:basedOn w:val="a0"/>
    <w:rsid w:val="00EB741B"/>
    <w:pPr>
      <w:tabs>
        <w:tab w:val="left" w:pos="2268"/>
        <w:tab w:val="right" w:pos="7920"/>
        <w:tab w:val="right" w:pos="9639"/>
      </w:tabs>
      <w:spacing w:after="0"/>
    </w:pPr>
    <w:rPr>
      <w:rFonts w:ascii="Arial" w:eastAsia="Times New Roman" w:hAnsi="Arial" w:cs="Arial"/>
      <w:b/>
      <w:sz w:val="24"/>
      <w:lang w:eastAsia="en-GB"/>
    </w:rPr>
  </w:style>
  <w:style w:type="table" w:customStyle="1" w:styleId="TableGrid97">
    <w:name w:val="Table Grid97"/>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3"/>
    <w:uiPriority w:val="99"/>
    <w:semiHidden/>
    <w:unhideWhenUsed/>
    <w:rsid w:val="00EB741B"/>
  </w:style>
  <w:style w:type="table" w:customStyle="1" w:styleId="TableGrid40">
    <w:name w:val="Table Grid40"/>
    <w:basedOn w:val="a2"/>
    <w:next w:val="aff4"/>
    <w:qFormat/>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3"/>
    <w:uiPriority w:val="99"/>
    <w:semiHidden/>
    <w:unhideWhenUsed/>
    <w:rsid w:val="00EB741B"/>
  </w:style>
  <w:style w:type="numbering" w:customStyle="1" w:styleId="192">
    <w:name w:val="リストなし19"/>
    <w:next w:val="a3"/>
    <w:uiPriority w:val="99"/>
    <w:semiHidden/>
    <w:unhideWhenUsed/>
    <w:rsid w:val="00EB741B"/>
  </w:style>
  <w:style w:type="table" w:customStyle="1" w:styleId="TableGrid129">
    <w:name w:val="Table Grid129"/>
    <w:basedOn w:val="a2"/>
    <w:next w:val="aff4"/>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4"/>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3"/>
    <w:semiHidden/>
    <w:rsid w:val="00EB741B"/>
  </w:style>
  <w:style w:type="table" w:customStyle="1" w:styleId="319">
    <w:name w:val="网格型319"/>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3"/>
    <w:semiHidden/>
    <w:rsid w:val="00EB741B"/>
  </w:style>
  <w:style w:type="numbering" w:customStyle="1" w:styleId="NoList39">
    <w:name w:val="No List39"/>
    <w:next w:val="a3"/>
    <w:uiPriority w:val="99"/>
    <w:semiHidden/>
    <w:rsid w:val="00EB741B"/>
  </w:style>
  <w:style w:type="table" w:customStyle="1" w:styleId="TableGrid419">
    <w:name w:val="Table Grid419"/>
    <w:basedOn w:val="a2"/>
    <w:next w:val="aff4"/>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3"/>
    <w:uiPriority w:val="99"/>
    <w:semiHidden/>
    <w:unhideWhenUsed/>
    <w:rsid w:val="00EB741B"/>
  </w:style>
  <w:style w:type="numbering" w:customStyle="1" w:styleId="1101">
    <w:name w:val="無清單110"/>
    <w:next w:val="a3"/>
    <w:uiPriority w:val="99"/>
    <w:semiHidden/>
    <w:unhideWhenUsed/>
    <w:rsid w:val="00EB741B"/>
  </w:style>
  <w:style w:type="numbering" w:customStyle="1" w:styleId="119">
    <w:name w:val="無清單119"/>
    <w:next w:val="a3"/>
    <w:uiPriority w:val="99"/>
    <w:semiHidden/>
    <w:unhideWhenUsed/>
    <w:rsid w:val="00EB741B"/>
  </w:style>
  <w:style w:type="table" w:customStyle="1" w:styleId="1190">
    <w:name w:val="表格格線119"/>
    <w:basedOn w:val="a2"/>
    <w:next w:val="aff4"/>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3"/>
    <w:uiPriority w:val="99"/>
    <w:semiHidden/>
    <w:unhideWhenUsed/>
    <w:rsid w:val="00EB741B"/>
  </w:style>
  <w:style w:type="numbering" w:customStyle="1" w:styleId="280">
    <w:name w:val="无列表28"/>
    <w:next w:val="a3"/>
    <w:uiPriority w:val="99"/>
    <w:semiHidden/>
    <w:unhideWhenUsed/>
    <w:rsid w:val="00EB741B"/>
  </w:style>
  <w:style w:type="numbering" w:customStyle="1" w:styleId="NoList129">
    <w:name w:val="No List129"/>
    <w:next w:val="a3"/>
    <w:uiPriority w:val="99"/>
    <w:semiHidden/>
    <w:unhideWhenUsed/>
    <w:rsid w:val="00EB741B"/>
  </w:style>
  <w:style w:type="numbering" w:customStyle="1" w:styleId="1191">
    <w:name w:val="リストなし119"/>
    <w:next w:val="a3"/>
    <w:uiPriority w:val="99"/>
    <w:semiHidden/>
    <w:unhideWhenUsed/>
    <w:rsid w:val="00EB741B"/>
  </w:style>
  <w:style w:type="numbering" w:customStyle="1" w:styleId="1192">
    <w:name w:val="无列表119"/>
    <w:next w:val="a3"/>
    <w:semiHidden/>
    <w:rsid w:val="00EB741B"/>
  </w:style>
  <w:style w:type="numbering" w:customStyle="1" w:styleId="NoList219">
    <w:name w:val="No List219"/>
    <w:next w:val="a3"/>
    <w:semiHidden/>
    <w:rsid w:val="00EB741B"/>
  </w:style>
  <w:style w:type="numbering" w:customStyle="1" w:styleId="NoList319">
    <w:name w:val="No List319"/>
    <w:next w:val="a3"/>
    <w:uiPriority w:val="99"/>
    <w:semiHidden/>
    <w:rsid w:val="00EB741B"/>
  </w:style>
  <w:style w:type="numbering" w:customStyle="1" w:styleId="129">
    <w:name w:val="無清單129"/>
    <w:next w:val="a3"/>
    <w:uiPriority w:val="99"/>
    <w:semiHidden/>
    <w:unhideWhenUsed/>
    <w:rsid w:val="00EB741B"/>
  </w:style>
  <w:style w:type="numbering" w:customStyle="1" w:styleId="1119">
    <w:name w:val="無清單1119"/>
    <w:next w:val="a3"/>
    <w:uiPriority w:val="99"/>
    <w:semiHidden/>
    <w:unhideWhenUsed/>
    <w:rsid w:val="00EB741B"/>
  </w:style>
  <w:style w:type="table" w:customStyle="1" w:styleId="TableGrid1118">
    <w:name w:val="Table Grid1118"/>
    <w:basedOn w:val="a2"/>
    <w:next w:val="aff4"/>
    <w:uiPriority w:val="39"/>
    <w:rsid w:val="00EB741B"/>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3"/>
    <w:uiPriority w:val="99"/>
    <w:semiHidden/>
    <w:unhideWhenUsed/>
    <w:rsid w:val="00EB741B"/>
  </w:style>
  <w:style w:type="numbering" w:customStyle="1" w:styleId="NoList1128">
    <w:name w:val="No List1128"/>
    <w:next w:val="a3"/>
    <w:uiPriority w:val="99"/>
    <w:semiHidden/>
    <w:unhideWhenUsed/>
    <w:rsid w:val="00EB741B"/>
  </w:style>
  <w:style w:type="table" w:customStyle="1" w:styleId="TableGrid59">
    <w:name w:val="Table Grid59"/>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4"/>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4"/>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4"/>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3"/>
    <w:uiPriority w:val="99"/>
    <w:semiHidden/>
    <w:unhideWhenUsed/>
    <w:rsid w:val="00EB741B"/>
  </w:style>
  <w:style w:type="numbering" w:customStyle="1" w:styleId="11180">
    <w:name w:val="リストなし1118"/>
    <w:next w:val="a3"/>
    <w:uiPriority w:val="99"/>
    <w:semiHidden/>
    <w:unhideWhenUsed/>
    <w:rsid w:val="00EB741B"/>
  </w:style>
  <w:style w:type="numbering" w:customStyle="1" w:styleId="11181">
    <w:name w:val="无列表1118"/>
    <w:next w:val="a3"/>
    <w:semiHidden/>
    <w:rsid w:val="00EB741B"/>
  </w:style>
  <w:style w:type="numbering" w:customStyle="1" w:styleId="NoList2118">
    <w:name w:val="No List2118"/>
    <w:next w:val="a3"/>
    <w:semiHidden/>
    <w:rsid w:val="00EB741B"/>
  </w:style>
  <w:style w:type="numbering" w:customStyle="1" w:styleId="NoList3118">
    <w:name w:val="No List3118"/>
    <w:next w:val="a3"/>
    <w:uiPriority w:val="99"/>
    <w:semiHidden/>
    <w:rsid w:val="00EB741B"/>
  </w:style>
  <w:style w:type="numbering" w:customStyle="1" w:styleId="NoList11118">
    <w:name w:val="No List11118"/>
    <w:next w:val="a3"/>
    <w:uiPriority w:val="99"/>
    <w:semiHidden/>
    <w:unhideWhenUsed/>
    <w:rsid w:val="00EB741B"/>
  </w:style>
  <w:style w:type="numbering" w:customStyle="1" w:styleId="1218">
    <w:name w:val="無清單1218"/>
    <w:next w:val="a3"/>
    <w:uiPriority w:val="99"/>
    <w:semiHidden/>
    <w:unhideWhenUsed/>
    <w:rsid w:val="00EB741B"/>
  </w:style>
  <w:style w:type="numbering" w:customStyle="1" w:styleId="11118">
    <w:name w:val="無清單11118"/>
    <w:next w:val="a3"/>
    <w:uiPriority w:val="99"/>
    <w:semiHidden/>
    <w:unhideWhenUsed/>
    <w:rsid w:val="00EB741B"/>
  </w:style>
  <w:style w:type="numbering" w:customStyle="1" w:styleId="NoList58">
    <w:name w:val="No List58"/>
    <w:next w:val="a3"/>
    <w:uiPriority w:val="99"/>
    <w:semiHidden/>
    <w:unhideWhenUsed/>
    <w:rsid w:val="00EB741B"/>
  </w:style>
  <w:style w:type="table" w:customStyle="1" w:styleId="TableGrid69">
    <w:name w:val="Table Grid69"/>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3"/>
    <w:uiPriority w:val="99"/>
    <w:semiHidden/>
    <w:unhideWhenUsed/>
    <w:rsid w:val="00EB741B"/>
  </w:style>
  <w:style w:type="numbering" w:customStyle="1" w:styleId="1281">
    <w:name w:val="リストなし128"/>
    <w:next w:val="a3"/>
    <w:uiPriority w:val="99"/>
    <w:semiHidden/>
    <w:unhideWhenUsed/>
    <w:rsid w:val="00EB741B"/>
  </w:style>
  <w:style w:type="table" w:customStyle="1" w:styleId="TableGrid1210">
    <w:name w:val="Table Grid1210"/>
    <w:basedOn w:val="a2"/>
    <w:next w:val="aff4"/>
    <w:uiPriority w:val="39"/>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4"/>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3"/>
    <w:semiHidden/>
    <w:rsid w:val="00EB741B"/>
  </w:style>
  <w:style w:type="table" w:customStyle="1" w:styleId="329">
    <w:name w:val="网格型329"/>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3"/>
    <w:semiHidden/>
    <w:rsid w:val="00EB741B"/>
  </w:style>
  <w:style w:type="numbering" w:customStyle="1" w:styleId="NoList328">
    <w:name w:val="No List328"/>
    <w:next w:val="a3"/>
    <w:uiPriority w:val="99"/>
    <w:semiHidden/>
    <w:rsid w:val="00EB741B"/>
  </w:style>
  <w:style w:type="table" w:customStyle="1" w:styleId="TableGrid429">
    <w:name w:val="Table Grid429"/>
    <w:basedOn w:val="a2"/>
    <w:next w:val="aff4"/>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3"/>
    <w:uiPriority w:val="99"/>
    <w:semiHidden/>
    <w:unhideWhenUsed/>
    <w:rsid w:val="00EB741B"/>
  </w:style>
  <w:style w:type="numbering" w:customStyle="1" w:styleId="1128">
    <w:name w:val="無清單1128"/>
    <w:next w:val="a3"/>
    <w:uiPriority w:val="99"/>
    <w:semiHidden/>
    <w:unhideWhenUsed/>
    <w:rsid w:val="00EB741B"/>
  </w:style>
  <w:style w:type="table" w:customStyle="1" w:styleId="1290">
    <w:name w:val="表格格線129"/>
    <w:basedOn w:val="a2"/>
    <w:next w:val="aff4"/>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3"/>
    <w:uiPriority w:val="99"/>
    <w:semiHidden/>
    <w:unhideWhenUsed/>
    <w:rsid w:val="00EB741B"/>
  </w:style>
  <w:style w:type="numbering" w:customStyle="1" w:styleId="NoList1227">
    <w:name w:val="No List1227"/>
    <w:next w:val="a3"/>
    <w:uiPriority w:val="99"/>
    <w:semiHidden/>
    <w:unhideWhenUsed/>
    <w:rsid w:val="00EB741B"/>
  </w:style>
  <w:style w:type="numbering" w:customStyle="1" w:styleId="11271">
    <w:name w:val="リストなし1127"/>
    <w:next w:val="a3"/>
    <w:uiPriority w:val="99"/>
    <w:semiHidden/>
    <w:unhideWhenUsed/>
    <w:rsid w:val="00EB741B"/>
  </w:style>
  <w:style w:type="numbering" w:customStyle="1" w:styleId="11272">
    <w:name w:val="无列表1127"/>
    <w:next w:val="a3"/>
    <w:semiHidden/>
    <w:rsid w:val="00EB741B"/>
  </w:style>
  <w:style w:type="numbering" w:customStyle="1" w:styleId="NoList2127">
    <w:name w:val="No List2127"/>
    <w:next w:val="a3"/>
    <w:semiHidden/>
    <w:rsid w:val="00EB741B"/>
  </w:style>
  <w:style w:type="numbering" w:customStyle="1" w:styleId="NoList3127">
    <w:name w:val="No List3127"/>
    <w:next w:val="a3"/>
    <w:uiPriority w:val="99"/>
    <w:semiHidden/>
    <w:rsid w:val="00EB741B"/>
  </w:style>
  <w:style w:type="numbering" w:customStyle="1" w:styleId="NoList11128">
    <w:name w:val="No List11128"/>
    <w:next w:val="a3"/>
    <w:uiPriority w:val="99"/>
    <w:semiHidden/>
    <w:unhideWhenUsed/>
    <w:rsid w:val="00EB741B"/>
  </w:style>
  <w:style w:type="numbering" w:customStyle="1" w:styleId="1227">
    <w:name w:val="無清單1227"/>
    <w:next w:val="a3"/>
    <w:uiPriority w:val="99"/>
    <w:semiHidden/>
    <w:unhideWhenUsed/>
    <w:rsid w:val="00EB741B"/>
  </w:style>
  <w:style w:type="numbering" w:customStyle="1" w:styleId="11127">
    <w:name w:val="無清單11127"/>
    <w:next w:val="a3"/>
    <w:uiPriority w:val="99"/>
    <w:semiHidden/>
    <w:unhideWhenUsed/>
    <w:rsid w:val="00EB741B"/>
  </w:style>
  <w:style w:type="table" w:customStyle="1" w:styleId="184">
    <w:name w:val="网格型18"/>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4"/>
    <w:uiPriority w:val="39"/>
    <w:rsid w:val="00EB741B"/>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3"/>
    <w:uiPriority w:val="99"/>
    <w:semiHidden/>
    <w:unhideWhenUsed/>
    <w:rsid w:val="00EB741B"/>
  </w:style>
  <w:style w:type="table" w:customStyle="1" w:styleId="271">
    <w:name w:val="网格型27"/>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3"/>
    <w:semiHidden/>
    <w:rsid w:val="00EB741B"/>
  </w:style>
  <w:style w:type="numbering" w:customStyle="1" w:styleId="NoList1136">
    <w:name w:val="No List1136"/>
    <w:next w:val="a3"/>
    <w:uiPriority w:val="99"/>
    <w:semiHidden/>
    <w:unhideWhenUsed/>
    <w:rsid w:val="00EB741B"/>
  </w:style>
  <w:style w:type="numbering" w:customStyle="1" w:styleId="NoList416">
    <w:name w:val="No List416"/>
    <w:next w:val="a3"/>
    <w:uiPriority w:val="99"/>
    <w:semiHidden/>
    <w:unhideWhenUsed/>
    <w:rsid w:val="00EB741B"/>
  </w:style>
  <w:style w:type="table" w:customStyle="1" w:styleId="TableGrid1128">
    <w:name w:val="Table Grid1128"/>
    <w:basedOn w:val="a2"/>
    <w:next w:val="aff4"/>
    <w:uiPriority w:val="39"/>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4"/>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4"/>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2"/>
    <w:next w:val="aff4"/>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3"/>
    <w:uiPriority w:val="99"/>
    <w:semiHidden/>
    <w:unhideWhenUsed/>
    <w:rsid w:val="00EB741B"/>
  </w:style>
  <w:style w:type="numbering" w:customStyle="1" w:styleId="NoList12116">
    <w:name w:val="No List12116"/>
    <w:next w:val="a3"/>
    <w:uiPriority w:val="99"/>
    <w:semiHidden/>
    <w:unhideWhenUsed/>
    <w:rsid w:val="00EB741B"/>
  </w:style>
  <w:style w:type="numbering" w:customStyle="1" w:styleId="111160">
    <w:name w:val="リストなし11116"/>
    <w:next w:val="a3"/>
    <w:uiPriority w:val="99"/>
    <w:semiHidden/>
    <w:unhideWhenUsed/>
    <w:rsid w:val="00EB741B"/>
  </w:style>
  <w:style w:type="numbering" w:customStyle="1" w:styleId="111161">
    <w:name w:val="无列表11116"/>
    <w:next w:val="a3"/>
    <w:semiHidden/>
    <w:rsid w:val="00EB741B"/>
  </w:style>
  <w:style w:type="numbering" w:customStyle="1" w:styleId="NoList21116">
    <w:name w:val="No List21116"/>
    <w:next w:val="a3"/>
    <w:semiHidden/>
    <w:rsid w:val="00EB741B"/>
  </w:style>
  <w:style w:type="numbering" w:customStyle="1" w:styleId="NoList31116">
    <w:name w:val="No List31116"/>
    <w:next w:val="a3"/>
    <w:uiPriority w:val="99"/>
    <w:semiHidden/>
    <w:rsid w:val="00EB741B"/>
  </w:style>
  <w:style w:type="numbering" w:customStyle="1" w:styleId="NoList111116">
    <w:name w:val="No List111116"/>
    <w:next w:val="a3"/>
    <w:uiPriority w:val="99"/>
    <w:semiHidden/>
    <w:unhideWhenUsed/>
    <w:rsid w:val="00EB741B"/>
  </w:style>
  <w:style w:type="numbering" w:customStyle="1" w:styleId="12116">
    <w:name w:val="無清單12116"/>
    <w:next w:val="a3"/>
    <w:uiPriority w:val="99"/>
    <w:semiHidden/>
    <w:unhideWhenUsed/>
    <w:rsid w:val="00EB741B"/>
  </w:style>
  <w:style w:type="numbering" w:customStyle="1" w:styleId="111116">
    <w:name w:val="無清單111116"/>
    <w:next w:val="a3"/>
    <w:uiPriority w:val="99"/>
    <w:semiHidden/>
    <w:unhideWhenUsed/>
    <w:rsid w:val="00EB741B"/>
  </w:style>
  <w:style w:type="numbering" w:customStyle="1" w:styleId="NoList1316">
    <w:name w:val="No List1316"/>
    <w:next w:val="a3"/>
    <w:uiPriority w:val="99"/>
    <w:semiHidden/>
    <w:unhideWhenUsed/>
    <w:rsid w:val="00EB741B"/>
  </w:style>
  <w:style w:type="numbering" w:customStyle="1" w:styleId="12161">
    <w:name w:val="リストなし1216"/>
    <w:next w:val="a3"/>
    <w:uiPriority w:val="99"/>
    <w:semiHidden/>
    <w:unhideWhenUsed/>
    <w:rsid w:val="00EB741B"/>
  </w:style>
  <w:style w:type="numbering" w:customStyle="1" w:styleId="12162">
    <w:name w:val="无列表1216"/>
    <w:next w:val="a3"/>
    <w:semiHidden/>
    <w:rsid w:val="00EB741B"/>
  </w:style>
  <w:style w:type="numbering" w:customStyle="1" w:styleId="NoList2216">
    <w:name w:val="No List2216"/>
    <w:next w:val="a3"/>
    <w:semiHidden/>
    <w:rsid w:val="00EB741B"/>
  </w:style>
  <w:style w:type="numbering" w:customStyle="1" w:styleId="NoList3216">
    <w:name w:val="No List3216"/>
    <w:next w:val="a3"/>
    <w:uiPriority w:val="99"/>
    <w:semiHidden/>
    <w:rsid w:val="00EB741B"/>
  </w:style>
  <w:style w:type="numbering" w:customStyle="1" w:styleId="NoList11216">
    <w:name w:val="No List11216"/>
    <w:next w:val="a3"/>
    <w:uiPriority w:val="99"/>
    <w:semiHidden/>
    <w:unhideWhenUsed/>
    <w:rsid w:val="00EB741B"/>
  </w:style>
  <w:style w:type="numbering" w:customStyle="1" w:styleId="1316">
    <w:name w:val="無清單1316"/>
    <w:next w:val="a3"/>
    <w:uiPriority w:val="99"/>
    <w:semiHidden/>
    <w:unhideWhenUsed/>
    <w:rsid w:val="00EB741B"/>
  </w:style>
  <w:style w:type="numbering" w:customStyle="1" w:styleId="11216">
    <w:name w:val="無清單11216"/>
    <w:next w:val="a3"/>
    <w:uiPriority w:val="99"/>
    <w:semiHidden/>
    <w:unhideWhenUsed/>
    <w:rsid w:val="00EB741B"/>
  </w:style>
  <w:style w:type="numbering" w:customStyle="1" w:styleId="2116">
    <w:name w:val="无列表2116"/>
    <w:next w:val="a3"/>
    <w:uiPriority w:val="99"/>
    <w:semiHidden/>
    <w:unhideWhenUsed/>
    <w:rsid w:val="00EB741B"/>
  </w:style>
  <w:style w:type="numbering" w:customStyle="1" w:styleId="NoList12216">
    <w:name w:val="No List12216"/>
    <w:next w:val="a3"/>
    <w:uiPriority w:val="99"/>
    <w:semiHidden/>
    <w:unhideWhenUsed/>
    <w:rsid w:val="00EB741B"/>
  </w:style>
  <w:style w:type="numbering" w:customStyle="1" w:styleId="112160">
    <w:name w:val="リストなし11216"/>
    <w:next w:val="a3"/>
    <w:uiPriority w:val="99"/>
    <w:semiHidden/>
    <w:unhideWhenUsed/>
    <w:rsid w:val="00EB741B"/>
  </w:style>
  <w:style w:type="numbering" w:customStyle="1" w:styleId="112161">
    <w:name w:val="无列表11216"/>
    <w:next w:val="a3"/>
    <w:semiHidden/>
    <w:rsid w:val="00EB741B"/>
  </w:style>
  <w:style w:type="numbering" w:customStyle="1" w:styleId="NoList21216">
    <w:name w:val="No List21216"/>
    <w:next w:val="a3"/>
    <w:semiHidden/>
    <w:rsid w:val="00EB741B"/>
  </w:style>
  <w:style w:type="numbering" w:customStyle="1" w:styleId="NoList31216">
    <w:name w:val="No List31216"/>
    <w:next w:val="a3"/>
    <w:uiPriority w:val="99"/>
    <w:semiHidden/>
    <w:rsid w:val="00EB741B"/>
  </w:style>
  <w:style w:type="numbering" w:customStyle="1" w:styleId="NoList111216">
    <w:name w:val="No List111216"/>
    <w:next w:val="a3"/>
    <w:uiPriority w:val="99"/>
    <w:semiHidden/>
    <w:unhideWhenUsed/>
    <w:rsid w:val="00EB741B"/>
  </w:style>
  <w:style w:type="numbering" w:customStyle="1" w:styleId="12216">
    <w:name w:val="無清單12216"/>
    <w:next w:val="a3"/>
    <w:uiPriority w:val="99"/>
    <w:semiHidden/>
    <w:unhideWhenUsed/>
    <w:rsid w:val="00EB741B"/>
  </w:style>
  <w:style w:type="numbering" w:customStyle="1" w:styleId="111216">
    <w:name w:val="無清單111216"/>
    <w:next w:val="a3"/>
    <w:uiPriority w:val="99"/>
    <w:semiHidden/>
    <w:unhideWhenUsed/>
    <w:rsid w:val="00EB741B"/>
  </w:style>
  <w:style w:type="table" w:customStyle="1" w:styleId="TableGrid77">
    <w:name w:val="Table Grid77"/>
    <w:basedOn w:val="a2"/>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2"/>
    <w:rsid w:val="00EB741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2"/>
    <w:rsid w:val="00EB741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EB741B"/>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EB741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2"/>
    <w:rsid w:val="00EB741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EB74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EB741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EB741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EB741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EB741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EB741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2"/>
    <w:rsid w:val="00EB741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3"/>
    <w:uiPriority w:val="99"/>
    <w:semiHidden/>
    <w:unhideWhenUsed/>
    <w:rsid w:val="00EB741B"/>
  </w:style>
  <w:style w:type="numbering" w:customStyle="1" w:styleId="NoList146">
    <w:name w:val="No List146"/>
    <w:next w:val="a3"/>
    <w:uiPriority w:val="99"/>
    <w:semiHidden/>
    <w:unhideWhenUsed/>
    <w:rsid w:val="00EB741B"/>
  </w:style>
  <w:style w:type="numbering" w:customStyle="1" w:styleId="1362">
    <w:name w:val="リストなし136"/>
    <w:next w:val="a3"/>
    <w:uiPriority w:val="99"/>
    <w:semiHidden/>
    <w:unhideWhenUsed/>
    <w:rsid w:val="00EB741B"/>
  </w:style>
  <w:style w:type="numbering" w:customStyle="1" w:styleId="NoList236">
    <w:name w:val="No List236"/>
    <w:next w:val="a3"/>
    <w:semiHidden/>
    <w:rsid w:val="00EB741B"/>
  </w:style>
  <w:style w:type="numbering" w:customStyle="1" w:styleId="NoList336">
    <w:name w:val="No List336"/>
    <w:next w:val="a3"/>
    <w:uiPriority w:val="99"/>
    <w:semiHidden/>
    <w:rsid w:val="00EB741B"/>
  </w:style>
  <w:style w:type="numbering" w:customStyle="1" w:styleId="1460">
    <w:name w:val="無清單146"/>
    <w:next w:val="a3"/>
    <w:uiPriority w:val="99"/>
    <w:semiHidden/>
    <w:unhideWhenUsed/>
    <w:rsid w:val="00EB741B"/>
  </w:style>
  <w:style w:type="numbering" w:customStyle="1" w:styleId="1136">
    <w:name w:val="無清單1136"/>
    <w:next w:val="a3"/>
    <w:uiPriority w:val="99"/>
    <w:semiHidden/>
    <w:unhideWhenUsed/>
    <w:rsid w:val="00EB741B"/>
  </w:style>
  <w:style w:type="numbering" w:customStyle="1" w:styleId="NoList1236">
    <w:name w:val="No List1236"/>
    <w:next w:val="a3"/>
    <w:uiPriority w:val="99"/>
    <w:semiHidden/>
    <w:unhideWhenUsed/>
    <w:rsid w:val="00EB741B"/>
  </w:style>
  <w:style w:type="numbering" w:customStyle="1" w:styleId="11360">
    <w:name w:val="リストなし1136"/>
    <w:next w:val="a3"/>
    <w:uiPriority w:val="99"/>
    <w:semiHidden/>
    <w:unhideWhenUsed/>
    <w:rsid w:val="00EB741B"/>
  </w:style>
  <w:style w:type="numbering" w:customStyle="1" w:styleId="11361">
    <w:name w:val="无列表1136"/>
    <w:next w:val="a3"/>
    <w:semiHidden/>
    <w:rsid w:val="00EB741B"/>
  </w:style>
  <w:style w:type="numbering" w:customStyle="1" w:styleId="NoList2136">
    <w:name w:val="No List2136"/>
    <w:next w:val="a3"/>
    <w:semiHidden/>
    <w:rsid w:val="00EB741B"/>
  </w:style>
  <w:style w:type="numbering" w:customStyle="1" w:styleId="NoList3136">
    <w:name w:val="No List3136"/>
    <w:next w:val="a3"/>
    <w:uiPriority w:val="99"/>
    <w:semiHidden/>
    <w:rsid w:val="00EB741B"/>
  </w:style>
  <w:style w:type="numbering" w:customStyle="1" w:styleId="NoList11136">
    <w:name w:val="No List11136"/>
    <w:next w:val="a3"/>
    <w:uiPriority w:val="99"/>
    <w:semiHidden/>
    <w:unhideWhenUsed/>
    <w:rsid w:val="00EB741B"/>
  </w:style>
  <w:style w:type="numbering" w:customStyle="1" w:styleId="1236">
    <w:name w:val="無清單1236"/>
    <w:next w:val="a3"/>
    <w:uiPriority w:val="99"/>
    <w:semiHidden/>
    <w:unhideWhenUsed/>
    <w:rsid w:val="00EB741B"/>
  </w:style>
  <w:style w:type="numbering" w:customStyle="1" w:styleId="11136">
    <w:name w:val="無清單11136"/>
    <w:next w:val="a3"/>
    <w:uiPriority w:val="99"/>
    <w:semiHidden/>
    <w:unhideWhenUsed/>
    <w:rsid w:val="00EB741B"/>
  </w:style>
  <w:style w:type="numbering" w:customStyle="1" w:styleId="NoList516">
    <w:name w:val="No List516"/>
    <w:next w:val="a3"/>
    <w:uiPriority w:val="99"/>
    <w:semiHidden/>
    <w:unhideWhenUsed/>
    <w:rsid w:val="00EB741B"/>
  </w:style>
  <w:style w:type="numbering" w:customStyle="1" w:styleId="13160">
    <w:name w:val="无列表1316"/>
    <w:next w:val="a3"/>
    <w:semiHidden/>
    <w:rsid w:val="00EB741B"/>
  </w:style>
  <w:style w:type="numbering" w:customStyle="1" w:styleId="NoList11315">
    <w:name w:val="No List11315"/>
    <w:next w:val="a3"/>
    <w:uiPriority w:val="99"/>
    <w:semiHidden/>
    <w:unhideWhenUsed/>
    <w:rsid w:val="00EB741B"/>
  </w:style>
  <w:style w:type="numbering" w:customStyle="1" w:styleId="NoList4116">
    <w:name w:val="No List4116"/>
    <w:next w:val="a3"/>
    <w:uiPriority w:val="99"/>
    <w:semiHidden/>
    <w:unhideWhenUsed/>
    <w:rsid w:val="00EB741B"/>
  </w:style>
  <w:style w:type="numbering" w:customStyle="1" w:styleId="2216">
    <w:name w:val="无列表2216"/>
    <w:next w:val="a3"/>
    <w:uiPriority w:val="99"/>
    <w:semiHidden/>
    <w:unhideWhenUsed/>
    <w:rsid w:val="00EB741B"/>
  </w:style>
  <w:style w:type="numbering" w:customStyle="1" w:styleId="NoList121116">
    <w:name w:val="No List121116"/>
    <w:next w:val="a3"/>
    <w:uiPriority w:val="99"/>
    <w:semiHidden/>
    <w:unhideWhenUsed/>
    <w:rsid w:val="00EB741B"/>
  </w:style>
  <w:style w:type="numbering" w:customStyle="1" w:styleId="1111160">
    <w:name w:val="リストなし111116"/>
    <w:next w:val="a3"/>
    <w:uiPriority w:val="99"/>
    <w:semiHidden/>
    <w:unhideWhenUsed/>
    <w:rsid w:val="00EB741B"/>
  </w:style>
  <w:style w:type="numbering" w:customStyle="1" w:styleId="1111161">
    <w:name w:val="无列表111116"/>
    <w:next w:val="a3"/>
    <w:semiHidden/>
    <w:rsid w:val="00EB741B"/>
  </w:style>
  <w:style w:type="numbering" w:customStyle="1" w:styleId="NoList211116">
    <w:name w:val="No List211116"/>
    <w:next w:val="a3"/>
    <w:semiHidden/>
    <w:rsid w:val="00EB741B"/>
  </w:style>
  <w:style w:type="numbering" w:customStyle="1" w:styleId="NoList311116">
    <w:name w:val="No List311116"/>
    <w:next w:val="a3"/>
    <w:uiPriority w:val="99"/>
    <w:semiHidden/>
    <w:rsid w:val="00EB741B"/>
  </w:style>
  <w:style w:type="numbering" w:customStyle="1" w:styleId="NoList1111116">
    <w:name w:val="No List1111116"/>
    <w:next w:val="a3"/>
    <w:uiPriority w:val="99"/>
    <w:semiHidden/>
    <w:unhideWhenUsed/>
    <w:rsid w:val="00EB741B"/>
  </w:style>
  <w:style w:type="numbering" w:customStyle="1" w:styleId="121116">
    <w:name w:val="無清單121116"/>
    <w:next w:val="a3"/>
    <w:uiPriority w:val="99"/>
    <w:semiHidden/>
    <w:unhideWhenUsed/>
    <w:rsid w:val="00EB741B"/>
  </w:style>
  <w:style w:type="numbering" w:customStyle="1" w:styleId="1111116">
    <w:name w:val="無清單1111116"/>
    <w:next w:val="a3"/>
    <w:uiPriority w:val="99"/>
    <w:semiHidden/>
    <w:unhideWhenUsed/>
    <w:rsid w:val="00EB741B"/>
  </w:style>
  <w:style w:type="numbering" w:customStyle="1" w:styleId="NoList13116">
    <w:name w:val="No List13116"/>
    <w:next w:val="a3"/>
    <w:uiPriority w:val="99"/>
    <w:semiHidden/>
    <w:unhideWhenUsed/>
    <w:rsid w:val="00EB741B"/>
  </w:style>
  <w:style w:type="numbering" w:customStyle="1" w:styleId="121160">
    <w:name w:val="リストなし12116"/>
    <w:next w:val="a3"/>
    <w:uiPriority w:val="99"/>
    <w:semiHidden/>
    <w:unhideWhenUsed/>
    <w:rsid w:val="00EB741B"/>
  </w:style>
  <w:style w:type="numbering" w:customStyle="1" w:styleId="121161">
    <w:name w:val="无列表12116"/>
    <w:next w:val="a3"/>
    <w:semiHidden/>
    <w:rsid w:val="00EB741B"/>
  </w:style>
  <w:style w:type="numbering" w:customStyle="1" w:styleId="NoList22116">
    <w:name w:val="No List22116"/>
    <w:next w:val="a3"/>
    <w:semiHidden/>
    <w:rsid w:val="00EB741B"/>
  </w:style>
  <w:style w:type="numbering" w:customStyle="1" w:styleId="NoList32116">
    <w:name w:val="No List32116"/>
    <w:next w:val="a3"/>
    <w:uiPriority w:val="99"/>
    <w:semiHidden/>
    <w:rsid w:val="00EB741B"/>
  </w:style>
  <w:style w:type="numbering" w:customStyle="1" w:styleId="NoList112116">
    <w:name w:val="No List112116"/>
    <w:next w:val="a3"/>
    <w:uiPriority w:val="99"/>
    <w:semiHidden/>
    <w:unhideWhenUsed/>
    <w:rsid w:val="00EB741B"/>
  </w:style>
  <w:style w:type="numbering" w:customStyle="1" w:styleId="13116">
    <w:name w:val="無清單13116"/>
    <w:next w:val="a3"/>
    <w:uiPriority w:val="99"/>
    <w:semiHidden/>
    <w:unhideWhenUsed/>
    <w:rsid w:val="00EB741B"/>
  </w:style>
  <w:style w:type="numbering" w:customStyle="1" w:styleId="112116">
    <w:name w:val="無清單112116"/>
    <w:next w:val="a3"/>
    <w:uiPriority w:val="99"/>
    <w:semiHidden/>
    <w:unhideWhenUsed/>
    <w:rsid w:val="00EB741B"/>
  </w:style>
  <w:style w:type="numbering" w:customStyle="1" w:styleId="21116">
    <w:name w:val="无列表21116"/>
    <w:next w:val="a3"/>
    <w:uiPriority w:val="99"/>
    <w:semiHidden/>
    <w:unhideWhenUsed/>
    <w:rsid w:val="00EB741B"/>
  </w:style>
  <w:style w:type="numbering" w:customStyle="1" w:styleId="NoList122116">
    <w:name w:val="No List122116"/>
    <w:next w:val="a3"/>
    <w:uiPriority w:val="99"/>
    <w:semiHidden/>
    <w:unhideWhenUsed/>
    <w:rsid w:val="00EB741B"/>
  </w:style>
  <w:style w:type="numbering" w:customStyle="1" w:styleId="1121160">
    <w:name w:val="リストなし112116"/>
    <w:next w:val="a3"/>
    <w:uiPriority w:val="99"/>
    <w:semiHidden/>
    <w:unhideWhenUsed/>
    <w:rsid w:val="00EB741B"/>
  </w:style>
  <w:style w:type="numbering" w:customStyle="1" w:styleId="1121161">
    <w:name w:val="无列表112116"/>
    <w:next w:val="a3"/>
    <w:semiHidden/>
    <w:rsid w:val="00EB741B"/>
  </w:style>
  <w:style w:type="numbering" w:customStyle="1" w:styleId="NoList212116">
    <w:name w:val="No List212116"/>
    <w:next w:val="a3"/>
    <w:semiHidden/>
    <w:rsid w:val="00EB741B"/>
  </w:style>
  <w:style w:type="numbering" w:customStyle="1" w:styleId="NoList312116">
    <w:name w:val="No List312116"/>
    <w:next w:val="a3"/>
    <w:uiPriority w:val="99"/>
    <w:semiHidden/>
    <w:rsid w:val="00EB741B"/>
  </w:style>
  <w:style w:type="numbering" w:customStyle="1" w:styleId="NoList1112116">
    <w:name w:val="No List1112116"/>
    <w:next w:val="a3"/>
    <w:uiPriority w:val="99"/>
    <w:semiHidden/>
    <w:unhideWhenUsed/>
    <w:rsid w:val="00EB741B"/>
  </w:style>
  <w:style w:type="numbering" w:customStyle="1" w:styleId="122116">
    <w:name w:val="無清單122116"/>
    <w:next w:val="a3"/>
    <w:uiPriority w:val="99"/>
    <w:semiHidden/>
    <w:unhideWhenUsed/>
    <w:rsid w:val="00EB741B"/>
  </w:style>
  <w:style w:type="numbering" w:customStyle="1" w:styleId="1112116">
    <w:name w:val="無清單1112116"/>
    <w:next w:val="a3"/>
    <w:uiPriority w:val="99"/>
    <w:semiHidden/>
    <w:unhideWhenUsed/>
    <w:rsid w:val="00EB741B"/>
  </w:style>
  <w:style w:type="numbering" w:customStyle="1" w:styleId="NoList5115">
    <w:name w:val="No List5115"/>
    <w:next w:val="a3"/>
    <w:uiPriority w:val="99"/>
    <w:semiHidden/>
    <w:unhideWhenUsed/>
    <w:rsid w:val="00EB741B"/>
  </w:style>
  <w:style w:type="numbering" w:customStyle="1" w:styleId="NoList615">
    <w:name w:val="No List615"/>
    <w:next w:val="a3"/>
    <w:uiPriority w:val="99"/>
    <w:semiHidden/>
    <w:unhideWhenUsed/>
    <w:rsid w:val="00EB741B"/>
  </w:style>
  <w:style w:type="numbering" w:customStyle="1" w:styleId="NoList1415">
    <w:name w:val="No List1415"/>
    <w:next w:val="a3"/>
    <w:uiPriority w:val="99"/>
    <w:semiHidden/>
    <w:unhideWhenUsed/>
    <w:rsid w:val="00EB741B"/>
  </w:style>
  <w:style w:type="numbering" w:customStyle="1" w:styleId="13151">
    <w:name w:val="リストなし1315"/>
    <w:next w:val="a3"/>
    <w:uiPriority w:val="99"/>
    <w:semiHidden/>
    <w:unhideWhenUsed/>
    <w:rsid w:val="00EB741B"/>
  </w:style>
  <w:style w:type="numbering" w:customStyle="1" w:styleId="NoList2315">
    <w:name w:val="No List2315"/>
    <w:next w:val="a3"/>
    <w:semiHidden/>
    <w:rsid w:val="00EB741B"/>
  </w:style>
  <w:style w:type="numbering" w:customStyle="1" w:styleId="NoList3315">
    <w:name w:val="No List3315"/>
    <w:next w:val="a3"/>
    <w:uiPriority w:val="99"/>
    <w:semiHidden/>
    <w:rsid w:val="00EB741B"/>
  </w:style>
  <w:style w:type="numbering" w:customStyle="1" w:styleId="NoList1145">
    <w:name w:val="No List1145"/>
    <w:next w:val="a3"/>
    <w:uiPriority w:val="99"/>
    <w:semiHidden/>
    <w:unhideWhenUsed/>
    <w:rsid w:val="00EB741B"/>
  </w:style>
  <w:style w:type="numbering" w:customStyle="1" w:styleId="1415">
    <w:name w:val="無清單1415"/>
    <w:next w:val="a3"/>
    <w:uiPriority w:val="99"/>
    <w:semiHidden/>
    <w:unhideWhenUsed/>
    <w:rsid w:val="00EB741B"/>
  </w:style>
  <w:style w:type="numbering" w:customStyle="1" w:styleId="11315">
    <w:name w:val="無清單11315"/>
    <w:next w:val="a3"/>
    <w:uiPriority w:val="99"/>
    <w:semiHidden/>
    <w:unhideWhenUsed/>
    <w:rsid w:val="00EB741B"/>
  </w:style>
  <w:style w:type="numbering" w:customStyle="1" w:styleId="NoList425">
    <w:name w:val="No List425"/>
    <w:next w:val="a3"/>
    <w:uiPriority w:val="99"/>
    <w:semiHidden/>
    <w:unhideWhenUsed/>
    <w:rsid w:val="00EB741B"/>
  </w:style>
  <w:style w:type="numbering" w:customStyle="1" w:styleId="NoList12315">
    <w:name w:val="No List12315"/>
    <w:next w:val="a3"/>
    <w:uiPriority w:val="99"/>
    <w:semiHidden/>
    <w:unhideWhenUsed/>
    <w:rsid w:val="00EB741B"/>
  </w:style>
  <w:style w:type="numbering" w:customStyle="1" w:styleId="113150">
    <w:name w:val="リストなし11315"/>
    <w:next w:val="a3"/>
    <w:uiPriority w:val="99"/>
    <w:semiHidden/>
    <w:unhideWhenUsed/>
    <w:rsid w:val="00EB741B"/>
  </w:style>
  <w:style w:type="numbering" w:customStyle="1" w:styleId="113151">
    <w:name w:val="无列表11315"/>
    <w:next w:val="a3"/>
    <w:semiHidden/>
    <w:rsid w:val="00EB741B"/>
  </w:style>
  <w:style w:type="numbering" w:customStyle="1" w:styleId="NoList21315">
    <w:name w:val="No List21315"/>
    <w:next w:val="a3"/>
    <w:semiHidden/>
    <w:rsid w:val="00EB741B"/>
  </w:style>
  <w:style w:type="numbering" w:customStyle="1" w:styleId="NoList31315">
    <w:name w:val="No List31315"/>
    <w:next w:val="a3"/>
    <w:uiPriority w:val="99"/>
    <w:semiHidden/>
    <w:rsid w:val="00EB741B"/>
  </w:style>
  <w:style w:type="numbering" w:customStyle="1" w:styleId="NoList111315">
    <w:name w:val="No List111315"/>
    <w:next w:val="a3"/>
    <w:uiPriority w:val="99"/>
    <w:semiHidden/>
    <w:unhideWhenUsed/>
    <w:rsid w:val="00EB741B"/>
  </w:style>
  <w:style w:type="numbering" w:customStyle="1" w:styleId="12315">
    <w:name w:val="無清單12315"/>
    <w:next w:val="a3"/>
    <w:uiPriority w:val="99"/>
    <w:semiHidden/>
    <w:unhideWhenUsed/>
    <w:rsid w:val="00EB741B"/>
  </w:style>
  <w:style w:type="numbering" w:customStyle="1" w:styleId="111315">
    <w:name w:val="無清單111315"/>
    <w:next w:val="a3"/>
    <w:uiPriority w:val="99"/>
    <w:semiHidden/>
    <w:unhideWhenUsed/>
    <w:rsid w:val="00EB741B"/>
  </w:style>
  <w:style w:type="numbering" w:customStyle="1" w:styleId="NoList12125">
    <w:name w:val="No List12125"/>
    <w:next w:val="a3"/>
    <w:uiPriority w:val="99"/>
    <w:semiHidden/>
    <w:unhideWhenUsed/>
    <w:rsid w:val="00EB741B"/>
  </w:style>
  <w:style w:type="numbering" w:customStyle="1" w:styleId="111250">
    <w:name w:val="リストなし11125"/>
    <w:next w:val="a3"/>
    <w:uiPriority w:val="99"/>
    <w:semiHidden/>
    <w:unhideWhenUsed/>
    <w:rsid w:val="00EB741B"/>
  </w:style>
  <w:style w:type="numbering" w:customStyle="1" w:styleId="111251">
    <w:name w:val="无列表11125"/>
    <w:next w:val="a3"/>
    <w:semiHidden/>
    <w:rsid w:val="00EB741B"/>
  </w:style>
  <w:style w:type="numbering" w:customStyle="1" w:styleId="NoList21125">
    <w:name w:val="No List21125"/>
    <w:next w:val="a3"/>
    <w:semiHidden/>
    <w:rsid w:val="00EB741B"/>
  </w:style>
  <w:style w:type="numbering" w:customStyle="1" w:styleId="NoList31125">
    <w:name w:val="No List31125"/>
    <w:next w:val="a3"/>
    <w:uiPriority w:val="99"/>
    <w:semiHidden/>
    <w:rsid w:val="00EB741B"/>
  </w:style>
  <w:style w:type="numbering" w:customStyle="1" w:styleId="NoList111125">
    <w:name w:val="No List111125"/>
    <w:next w:val="a3"/>
    <w:uiPriority w:val="99"/>
    <w:semiHidden/>
    <w:unhideWhenUsed/>
    <w:rsid w:val="00EB741B"/>
  </w:style>
  <w:style w:type="numbering" w:customStyle="1" w:styleId="12125">
    <w:name w:val="無清單12125"/>
    <w:next w:val="a3"/>
    <w:uiPriority w:val="99"/>
    <w:semiHidden/>
    <w:unhideWhenUsed/>
    <w:rsid w:val="00EB741B"/>
  </w:style>
  <w:style w:type="numbering" w:customStyle="1" w:styleId="111125">
    <w:name w:val="無清單111125"/>
    <w:next w:val="a3"/>
    <w:uiPriority w:val="99"/>
    <w:semiHidden/>
    <w:unhideWhenUsed/>
    <w:rsid w:val="00EB741B"/>
  </w:style>
  <w:style w:type="numbering" w:customStyle="1" w:styleId="NoList525">
    <w:name w:val="No List525"/>
    <w:next w:val="a3"/>
    <w:uiPriority w:val="99"/>
    <w:semiHidden/>
    <w:unhideWhenUsed/>
    <w:rsid w:val="00EB741B"/>
  </w:style>
  <w:style w:type="numbering" w:customStyle="1" w:styleId="NoList1325">
    <w:name w:val="No List1325"/>
    <w:next w:val="a3"/>
    <w:uiPriority w:val="99"/>
    <w:semiHidden/>
    <w:unhideWhenUsed/>
    <w:rsid w:val="00EB741B"/>
  </w:style>
  <w:style w:type="numbering" w:customStyle="1" w:styleId="12252">
    <w:name w:val="リストなし1225"/>
    <w:next w:val="a3"/>
    <w:uiPriority w:val="99"/>
    <w:semiHidden/>
    <w:unhideWhenUsed/>
    <w:rsid w:val="00EB741B"/>
  </w:style>
  <w:style w:type="numbering" w:customStyle="1" w:styleId="12262">
    <w:name w:val="无列表1226"/>
    <w:next w:val="a3"/>
    <w:semiHidden/>
    <w:rsid w:val="00EB741B"/>
  </w:style>
  <w:style w:type="numbering" w:customStyle="1" w:styleId="NoList2225">
    <w:name w:val="No List2225"/>
    <w:next w:val="a3"/>
    <w:semiHidden/>
    <w:rsid w:val="00EB741B"/>
  </w:style>
  <w:style w:type="numbering" w:customStyle="1" w:styleId="NoList3225">
    <w:name w:val="No List3225"/>
    <w:next w:val="a3"/>
    <w:uiPriority w:val="99"/>
    <w:semiHidden/>
    <w:rsid w:val="00EB741B"/>
  </w:style>
  <w:style w:type="numbering" w:customStyle="1" w:styleId="NoList11225">
    <w:name w:val="No List11225"/>
    <w:next w:val="a3"/>
    <w:uiPriority w:val="99"/>
    <w:semiHidden/>
    <w:unhideWhenUsed/>
    <w:rsid w:val="00EB741B"/>
  </w:style>
  <w:style w:type="numbering" w:customStyle="1" w:styleId="1325">
    <w:name w:val="無清單1325"/>
    <w:next w:val="a3"/>
    <w:uiPriority w:val="99"/>
    <w:semiHidden/>
    <w:unhideWhenUsed/>
    <w:rsid w:val="00EB741B"/>
  </w:style>
  <w:style w:type="numbering" w:customStyle="1" w:styleId="11225">
    <w:name w:val="無清單11225"/>
    <w:next w:val="a3"/>
    <w:uiPriority w:val="99"/>
    <w:semiHidden/>
    <w:unhideWhenUsed/>
    <w:rsid w:val="00EB741B"/>
  </w:style>
  <w:style w:type="numbering" w:customStyle="1" w:styleId="2125">
    <w:name w:val="无列表2125"/>
    <w:next w:val="a3"/>
    <w:uiPriority w:val="99"/>
    <w:semiHidden/>
    <w:unhideWhenUsed/>
    <w:rsid w:val="00EB741B"/>
  </w:style>
  <w:style w:type="numbering" w:customStyle="1" w:styleId="NoList111225">
    <w:name w:val="No List111225"/>
    <w:next w:val="a3"/>
    <w:uiPriority w:val="99"/>
    <w:semiHidden/>
    <w:unhideWhenUsed/>
    <w:rsid w:val="00EB741B"/>
  </w:style>
  <w:style w:type="numbering" w:customStyle="1" w:styleId="NoList75">
    <w:name w:val="No List75"/>
    <w:next w:val="a3"/>
    <w:uiPriority w:val="99"/>
    <w:semiHidden/>
    <w:unhideWhenUsed/>
    <w:rsid w:val="00EB741B"/>
  </w:style>
  <w:style w:type="numbering" w:customStyle="1" w:styleId="NoList155">
    <w:name w:val="No List155"/>
    <w:next w:val="a3"/>
    <w:uiPriority w:val="99"/>
    <w:semiHidden/>
    <w:unhideWhenUsed/>
    <w:rsid w:val="00EB741B"/>
  </w:style>
  <w:style w:type="numbering" w:customStyle="1" w:styleId="1452">
    <w:name w:val="リストなし145"/>
    <w:next w:val="a3"/>
    <w:uiPriority w:val="99"/>
    <w:semiHidden/>
    <w:unhideWhenUsed/>
    <w:rsid w:val="00EB741B"/>
  </w:style>
  <w:style w:type="numbering" w:customStyle="1" w:styleId="1453">
    <w:name w:val="无列表145"/>
    <w:next w:val="a3"/>
    <w:semiHidden/>
    <w:rsid w:val="00EB741B"/>
  </w:style>
  <w:style w:type="numbering" w:customStyle="1" w:styleId="NoList245">
    <w:name w:val="No List245"/>
    <w:next w:val="a3"/>
    <w:semiHidden/>
    <w:rsid w:val="00EB741B"/>
  </w:style>
  <w:style w:type="numbering" w:customStyle="1" w:styleId="NoList345">
    <w:name w:val="No List345"/>
    <w:next w:val="a3"/>
    <w:uiPriority w:val="99"/>
    <w:semiHidden/>
    <w:rsid w:val="00EB741B"/>
  </w:style>
  <w:style w:type="numbering" w:customStyle="1" w:styleId="NoList1155">
    <w:name w:val="No List1155"/>
    <w:next w:val="a3"/>
    <w:uiPriority w:val="99"/>
    <w:semiHidden/>
    <w:unhideWhenUsed/>
    <w:rsid w:val="00EB741B"/>
  </w:style>
  <w:style w:type="numbering" w:customStyle="1" w:styleId="1550">
    <w:name w:val="無清單155"/>
    <w:next w:val="a3"/>
    <w:uiPriority w:val="99"/>
    <w:semiHidden/>
    <w:unhideWhenUsed/>
    <w:rsid w:val="00EB741B"/>
  </w:style>
  <w:style w:type="numbering" w:customStyle="1" w:styleId="1145">
    <w:name w:val="無清單1145"/>
    <w:next w:val="a3"/>
    <w:uiPriority w:val="99"/>
    <w:semiHidden/>
    <w:unhideWhenUsed/>
    <w:rsid w:val="00EB741B"/>
  </w:style>
  <w:style w:type="numbering" w:customStyle="1" w:styleId="NoList435">
    <w:name w:val="No List435"/>
    <w:next w:val="a3"/>
    <w:uiPriority w:val="99"/>
    <w:semiHidden/>
    <w:unhideWhenUsed/>
    <w:rsid w:val="00EB741B"/>
  </w:style>
  <w:style w:type="numbering" w:customStyle="1" w:styleId="NoList1245">
    <w:name w:val="No List1245"/>
    <w:next w:val="a3"/>
    <w:uiPriority w:val="99"/>
    <w:semiHidden/>
    <w:unhideWhenUsed/>
    <w:rsid w:val="00EB741B"/>
  </w:style>
  <w:style w:type="numbering" w:customStyle="1" w:styleId="11450">
    <w:name w:val="リストなし1145"/>
    <w:next w:val="a3"/>
    <w:uiPriority w:val="99"/>
    <w:semiHidden/>
    <w:unhideWhenUsed/>
    <w:rsid w:val="00EB741B"/>
  </w:style>
  <w:style w:type="numbering" w:customStyle="1" w:styleId="11451">
    <w:name w:val="无列表1145"/>
    <w:next w:val="a3"/>
    <w:semiHidden/>
    <w:rsid w:val="00EB741B"/>
  </w:style>
  <w:style w:type="numbering" w:customStyle="1" w:styleId="NoList2145">
    <w:name w:val="No List2145"/>
    <w:next w:val="a3"/>
    <w:semiHidden/>
    <w:rsid w:val="00EB741B"/>
  </w:style>
  <w:style w:type="numbering" w:customStyle="1" w:styleId="NoList3145">
    <w:name w:val="No List3145"/>
    <w:next w:val="a3"/>
    <w:uiPriority w:val="99"/>
    <w:semiHidden/>
    <w:rsid w:val="00EB741B"/>
  </w:style>
  <w:style w:type="numbering" w:customStyle="1" w:styleId="NoList11145">
    <w:name w:val="No List11145"/>
    <w:next w:val="a3"/>
    <w:uiPriority w:val="99"/>
    <w:semiHidden/>
    <w:unhideWhenUsed/>
    <w:rsid w:val="00EB741B"/>
  </w:style>
  <w:style w:type="numbering" w:customStyle="1" w:styleId="1245">
    <w:name w:val="無清單1245"/>
    <w:next w:val="a3"/>
    <w:uiPriority w:val="99"/>
    <w:semiHidden/>
    <w:unhideWhenUsed/>
    <w:rsid w:val="00EB741B"/>
  </w:style>
  <w:style w:type="numbering" w:customStyle="1" w:styleId="11145">
    <w:name w:val="無清單11145"/>
    <w:next w:val="a3"/>
    <w:uiPriority w:val="99"/>
    <w:semiHidden/>
    <w:unhideWhenUsed/>
    <w:rsid w:val="00EB741B"/>
  </w:style>
  <w:style w:type="numbering" w:customStyle="1" w:styleId="235">
    <w:name w:val="无列表235"/>
    <w:next w:val="a3"/>
    <w:uiPriority w:val="99"/>
    <w:semiHidden/>
    <w:unhideWhenUsed/>
    <w:rsid w:val="00EB741B"/>
  </w:style>
  <w:style w:type="numbering" w:customStyle="1" w:styleId="NoList12135">
    <w:name w:val="No List12135"/>
    <w:next w:val="a3"/>
    <w:uiPriority w:val="99"/>
    <w:semiHidden/>
    <w:unhideWhenUsed/>
    <w:rsid w:val="00EB741B"/>
  </w:style>
  <w:style w:type="numbering" w:customStyle="1" w:styleId="111350">
    <w:name w:val="リストなし11135"/>
    <w:next w:val="a3"/>
    <w:uiPriority w:val="99"/>
    <w:semiHidden/>
    <w:unhideWhenUsed/>
    <w:rsid w:val="00EB741B"/>
  </w:style>
  <w:style w:type="numbering" w:customStyle="1" w:styleId="111351">
    <w:name w:val="无列表11135"/>
    <w:next w:val="a3"/>
    <w:semiHidden/>
    <w:rsid w:val="00EB741B"/>
  </w:style>
  <w:style w:type="numbering" w:customStyle="1" w:styleId="NoList21135">
    <w:name w:val="No List21135"/>
    <w:next w:val="a3"/>
    <w:semiHidden/>
    <w:rsid w:val="00EB741B"/>
  </w:style>
  <w:style w:type="numbering" w:customStyle="1" w:styleId="NoList31135">
    <w:name w:val="No List31135"/>
    <w:next w:val="a3"/>
    <w:uiPriority w:val="99"/>
    <w:semiHidden/>
    <w:rsid w:val="00EB741B"/>
  </w:style>
  <w:style w:type="numbering" w:customStyle="1" w:styleId="NoList111135">
    <w:name w:val="No List111135"/>
    <w:next w:val="a3"/>
    <w:uiPriority w:val="99"/>
    <w:semiHidden/>
    <w:unhideWhenUsed/>
    <w:rsid w:val="00EB741B"/>
  </w:style>
  <w:style w:type="numbering" w:customStyle="1" w:styleId="12135">
    <w:name w:val="無清單12135"/>
    <w:next w:val="a3"/>
    <w:uiPriority w:val="99"/>
    <w:semiHidden/>
    <w:unhideWhenUsed/>
    <w:rsid w:val="00EB741B"/>
  </w:style>
  <w:style w:type="numbering" w:customStyle="1" w:styleId="111135">
    <w:name w:val="無清單111135"/>
    <w:next w:val="a3"/>
    <w:uiPriority w:val="99"/>
    <w:semiHidden/>
    <w:unhideWhenUsed/>
    <w:rsid w:val="00EB741B"/>
  </w:style>
  <w:style w:type="numbering" w:customStyle="1" w:styleId="NoList535">
    <w:name w:val="No List535"/>
    <w:next w:val="a3"/>
    <w:uiPriority w:val="99"/>
    <w:semiHidden/>
    <w:unhideWhenUsed/>
    <w:rsid w:val="00EB741B"/>
  </w:style>
  <w:style w:type="numbering" w:customStyle="1" w:styleId="NoList1335">
    <w:name w:val="No List1335"/>
    <w:next w:val="a3"/>
    <w:uiPriority w:val="99"/>
    <w:semiHidden/>
    <w:unhideWhenUsed/>
    <w:rsid w:val="00EB741B"/>
  </w:style>
  <w:style w:type="numbering" w:customStyle="1" w:styleId="12351">
    <w:name w:val="リストなし1235"/>
    <w:next w:val="a3"/>
    <w:uiPriority w:val="99"/>
    <w:semiHidden/>
    <w:unhideWhenUsed/>
    <w:rsid w:val="00EB741B"/>
  </w:style>
  <w:style w:type="numbering" w:customStyle="1" w:styleId="12352">
    <w:name w:val="无列表1235"/>
    <w:next w:val="a3"/>
    <w:semiHidden/>
    <w:rsid w:val="00EB741B"/>
  </w:style>
  <w:style w:type="numbering" w:customStyle="1" w:styleId="NoList2235">
    <w:name w:val="No List2235"/>
    <w:next w:val="a3"/>
    <w:semiHidden/>
    <w:rsid w:val="00EB741B"/>
  </w:style>
  <w:style w:type="numbering" w:customStyle="1" w:styleId="NoList3235">
    <w:name w:val="No List3235"/>
    <w:next w:val="a3"/>
    <w:uiPriority w:val="99"/>
    <w:semiHidden/>
    <w:rsid w:val="00EB741B"/>
  </w:style>
  <w:style w:type="numbering" w:customStyle="1" w:styleId="NoList11235">
    <w:name w:val="No List11235"/>
    <w:next w:val="a3"/>
    <w:uiPriority w:val="99"/>
    <w:semiHidden/>
    <w:unhideWhenUsed/>
    <w:rsid w:val="00EB741B"/>
  </w:style>
  <w:style w:type="numbering" w:customStyle="1" w:styleId="1335">
    <w:name w:val="無清單1335"/>
    <w:next w:val="a3"/>
    <w:uiPriority w:val="99"/>
    <w:semiHidden/>
    <w:unhideWhenUsed/>
    <w:rsid w:val="00EB741B"/>
  </w:style>
  <w:style w:type="numbering" w:customStyle="1" w:styleId="11235">
    <w:name w:val="無清單11235"/>
    <w:next w:val="a3"/>
    <w:uiPriority w:val="99"/>
    <w:semiHidden/>
    <w:unhideWhenUsed/>
    <w:rsid w:val="00EB741B"/>
  </w:style>
  <w:style w:type="numbering" w:customStyle="1" w:styleId="2135">
    <w:name w:val="无列表2135"/>
    <w:next w:val="a3"/>
    <w:uiPriority w:val="99"/>
    <w:semiHidden/>
    <w:unhideWhenUsed/>
    <w:rsid w:val="00EB741B"/>
  </w:style>
  <w:style w:type="numbering" w:customStyle="1" w:styleId="NoList12225">
    <w:name w:val="No List12225"/>
    <w:next w:val="a3"/>
    <w:uiPriority w:val="99"/>
    <w:semiHidden/>
    <w:unhideWhenUsed/>
    <w:rsid w:val="00EB741B"/>
  </w:style>
  <w:style w:type="numbering" w:customStyle="1" w:styleId="112250">
    <w:name w:val="リストなし11225"/>
    <w:next w:val="a3"/>
    <w:uiPriority w:val="99"/>
    <w:semiHidden/>
    <w:unhideWhenUsed/>
    <w:rsid w:val="00EB741B"/>
  </w:style>
  <w:style w:type="numbering" w:customStyle="1" w:styleId="112251">
    <w:name w:val="无列表11225"/>
    <w:next w:val="a3"/>
    <w:semiHidden/>
    <w:rsid w:val="00EB741B"/>
  </w:style>
  <w:style w:type="numbering" w:customStyle="1" w:styleId="NoList21225">
    <w:name w:val="No List21225"/>
    <w:next w:val="a3"/>
    <w:semiHidden/>
    <w:rsid w:val="00EB741B"/>
  </w:style>
  <w:style w:type="numbering" w:customStyle="1" w:styleId="NoList31225">
    <w:name w:val="No List31225"/>
    <w:next w:val="a3"/>
    <w:uiPriority w:val="99"/>
    <w:semiHidden/>
    <w:rsid w:val="00EB741B"/>
  </w:style>
  <w:style w:type="numbering" w:customStyle="1" w:styleId="NoList111235">
    <w:name w:val="No List111235"/>
    <w:next w:val="a3"/>
    <w:uiPriority w:val="99"/>
    <w:semiHidden/>
    <w:unhideWhenUsed/>
    <w:rsid w:val="00EB741B"/>
  </w:style>
  <w:style w:type="numbering" w:customStyle="1" w:styleId="12225">
    <w:name w:val="無清單12225"/>
    <w:next w:val="a3"/>
    <w:uiPriority w:val="99"/>
    <w:semiHidden/>
    <w:unhideWhenUsed/>
    <w:rsid w:val="00EB741B"/>
  </w:style>
  <w:style w:type="numbering" w:customStyle="1" w:styleId="111225">
    <w:name w:val="無清單111225"/>
    <w:next w:val="a3"/>
    <w:uiPriority w:val="99"/>
    <w:semiHidden/>
    <w:unhideWhenUsed/>
    <w:rsid w:val="00EB741B"/>
  </w:style>
  <w:style w:type="table" w:customStyle="1" w:styleId="TableGrid11216">
    <w:name w:val="Table Grid11216"/>
    <w:basedOn w:val="a2"/>
    <w:next w:val="aff4"/>
    <w:uiPriority w:val="39"/>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4"/>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4"/>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2"/>
    <w:next w:val="aff4"/>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3"/>
    <w:uiPriority w:val="99"/>
    <w:semiHidden/>
    <w:unhideWhenUsed/>
    <w:rsid w:val="00EB741B"/>
  </w:style>
  <w:style w:type="table" w:customStyle="1" w:styleId="TableGrid98">
    <w:name w:val="Table Grid98"/>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3"/>
    <w:uiPriority w:val="99"/>
    <w:semiHidden/>
    <w:unhideWhenUsed/>
    <w:rsid w:val="00EB741B"/>
  </w:style>
  <w:style w:type="numbering" w:customStyle="1" w:styleId="1542">
    <w:name w:val="リストなし154"/>
    <w:next w:val="a3"/>
    <w:uiPriority w:val="99"/>
    <w:semiHidden/>
    <w:unhideWhenUsed/>
    <w:rsid w:val="00EB741B"/>
  </w:style>
  <w:style w:type="table" w:customStyle="1" w:styleId="TableGrid156">
    <w:name w:val="Table Grid156"/>
    <w:basedOn w:val="a2"/>
    <w:next w:val="aff4"/>
    <w:uiPriority w:val="39"/>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4"/>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3"/>
    <w:semiHidden/>
    <w:rsid w:val="00EB741B"/>
  </w:style>
  <w:style w:type="table" w:customStyle="1" w:styleId="356">
    <w:name w:val="网格型356"/>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3"/>
    <w:semiHidden/>
    <w:rsid w:val="00EB741B"/>
  </w:style>
  <w:style w:type="numbering" w:customStyle="1" w:styleId="NoList354">
    <w:name w:val="No List354"/>
    <w:next w:val="a3"/>
    <w:uiPriority w:val="99"/>
    <w:semiHidden/>
    <w:rsid w:val="00EB741B"/>
  </w:style>
  <w:style w:type="table" w:customStyle="1" w:styleId="TableGrid456">
    <w:name w:val="Table Grid456"/>
    <w:basedOn w:val="a2"/>
    <w:next w:val="aff4"/>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3"/>
    <w:uiPriority w:val="99"/>
    <w:semiHidden/>
    <w:unhideWhenUsed/>
    <w:rsid w:val="00EB741B"/>
  </w:style>
  <w:style w:type="numbering" w:customStyle="1" w:styleId="1640">
    <w:name w:val="無清單164"/>
    <w:next w:val="a3"/>
    <w:uiPriority w:val="99"/>
    <w:semiHidden/>
    <w:unhideWhenUsed/>
    <w:rsid w:val="00EB741B"/>
  </w:style>
  <w:style w:type="numbering" w:customStyle="1" w:styleId="11540">
    <w:name w:val="無清單1154"/>
    <w:next w:val="a3"/>
    <w:uiPriority w:val="99"/>
    <w:semiHidden/>
    <w:unhideWhenUsed/>
    <w:rsid w:val="00EB741B"/>
  </w:style>
  <w:style w:type="table" w:customStyle="1" w:styleId="156">
    <w:name w:val="表格格線156"/>
    <w:basedOn w:val="a2"/>
    <w:next w:val="aff4"/>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3"/>
    <w:uiPriority w:val="99"/>
    <w:semiHidden/>
    <w:unhideWhenUsed/>
    <w:rsid w:val="00EB741B"/>
  </w:style>
  <w:style w:type="numbering" w:customStyle="1" w:styleId="244">
    <w:name w:val="无列表244"/>
    <w:next w:val="a3"/>
    <w:uiPriority w:val="99"/>
    <w:semiHidden/>
    <w:unhideWhenUsed/>
    <w:rsid w:val="00EB741B"/>
  </w:style>
  <w:style w:type="numbering" w:customStyle="1" w:styleId="NoList1254">
    <w:name w:val="No List1254"/>
    <w:next w:val="a3"/>
    <w:uiPriority w:val="99"/>
    <w:semiHidden/>
    <w:unhideWhenUsed/>
    <w:rsid w:val="00EB741B"/>
  </w:style>
  <w:style w:type="numbering" w:customStyle="1" w:styleId="11541">
    <w:name w:val="リストなし1154"/>
    <w:next w:val="a3"/>
    <w:uiPriority w:val="99"/>
    <w:semiHidden/>
    <w:unhideWhenUsed/>
    <w:rsid w:val="00EB741B"/>
  </w:style>
  <w:style w:type="numbering" w:customStyle="1" w:styleId="11542">
    <w:name w:val="无列表1154"/>
    <w:next w:val="a3"/>
    <w:semiHidden/>
    <w:rsid w:val="00EB741B"/>
  </w:style>
  <w:style w:type="numbering" w:customStyle="1" w:styleId="NoList2154">
    <w:name w:val="No List2154"/>
    <w:next w:val="a3"/>
    <w:semiHidden/>
    <w:rsid w:val="00EB741B"/>
  </w:style>
  <w:style w:type="numbering" w:customStyle="1" w:styleId="NoList3154">
    <w:name w:val="No List3154"/>
    <w:next w:val="a3"/>
    <w:uiPriority w:val="99"/>
    <w:semiHidden/>
    <w:rsid w:val="00EB741B"/>
  </w:style>
  <w:style w:type="numbering" w:customStyle="1" w:styleId="1254">
    <w:name w:val="無清單1254"/>
    <w:next w:val="a3"/>
    <w:uiPriority w:val="99"/>
    <w:semiHidden/>
    <w:unhideWhenUsed/>
    <w:rsid w:val="00EB741B"/>
  </w:style>
  <w:style w:type="numbering" w:customStyle="1" w:styleId="11154">
    <w:name w:val="無清單11154"/>
    <w:next w:val="a3"/>
    <w:uiPriority w:val="99"/>
    <w:semiHidden/>
    <w:unhideWhenUsed/>
    <w:rsid w:val="00EB741B"/>
  </w:style>
  <w:style w:type="table" w:customStyle="1" w:styleId="TableGrid1146">
    <w:name w:val="Table Grid1146"/>
    <w:basedOn w:val="a2"/>
    <w:next w:val="aff4"/>
    <w:uiPriority w:val="39"/>
    <w:rsid w:val="00EB741B"/>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3"/>
    <w:uiPriority w:val="99"/>
    <w:semiHidden/>
    <w:unhideWhenUsed/>
    <w:rsid w:val="00EB741B"/>
  </w:style>
  <w:style w:type="numbering" w:customStyle="1" w:styleId="NoList11244">
    <w:name w:val="No List11244"/>
    <w:next w:val="a3"/>
    <w:uiPriority w:val="99"/>
    <w:semiHidden/>
    <w:unhideWhenUsed/>
    <w:rsid w:val="00EB741B"/>
  </w:style>
  <w:style w:type="table" w:customStyle="1" w:styleId="TableGrid536">
    <w:name w:val="Table Grid536"/>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4"/>
    <w:rsid w:val="00EB741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4"/>
    <w:rsid w:val="00EB741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4"/>
    <w:rsid w:val="00EB741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4"/>
    <w:rsid w:val="00EB741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2"/>
    <w:next w:val="aff4"/>
    <w:rsid w:val="00EB741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3"/>
    <w:uiPriority w:val="99"/>
    <w:semiHidden/>
    <w:unhideWhenUsed/>
    <w:rsid w:val="00EB741B"/>
  </w:style>
  <w:style w:type="numbering" w:customStyle="1" w:styleId="111440">
    <w:name w:val="リストなし11144"/>
    <w:next w:val="a3"/>
    <w:uiPriority w:val="99"/>
    <w:semiHidden/>
    <w:unhideWhenUsed/>
    <w:rsid w:val="00EB741B"/>
  </w:style>
  <w:style w:type="numbering" w:customStyle="1" w:styleId="111441">
    <w:name w:val="无列表11144"/>
    <w:next w:val="a3"/>
    <w:semiHidden/>
    <w:rsid w:val="00EB741B"/>
  </w:style>
  <w:style w:type="numbering" w:customStyle="1" w:styleId="NoList21144">
    <w:name w:val="No List21144"/>
    <w:next w:val="a3"/>
    <w:semiHidden/>
    <w:rsid w:val="00EB741B"/>
  </w:style>
  <w:style w:type="numbering" w:customStyle="1" w:styleId="NoList31144">
    <w:name w:val="No List31144"/>
    <w:next w:val="a3"/>
    <w:uiPriority w:val="99"/>
    <w:semiHidden/>
    <w:rsid w:val="00EB741B"/>
  </w:style>
  <w:style w:type="numbering" w:customStyle="1" w:styleId="NoList111144">
    <w:name w:val="No List111144"/>
    <w:next w:val="a3"/>
    <w:uiPriority w:val="99"/>
    <w:semiHidden/>
    <w:unhideWhenUsed/>
    <w:rsid w:val="00EB741B"/>
  </w:style>
  <w:style w:type="numbering" w:customStyle="1" w:styleId="12144">
    <w:name w:val="無清單12144"/>
    <w:next w:val="a3"/>
    <w:uiPriority w:val="99"/>
    <w:semiHidden/>
    <w:unhideWhenUsed/>
    <w:rsid w:val="00EB741B"/>
  </w:style>
  <w:style w:type="numbering" w:customStyle="1" w:styleId="111144">
    <w:name w:val="無清單111144"/>
    <w:next w:val="a3"/>
    <w:uiPriority w:val="99"/>
    <w:semiHidden/>
    <w:unhideWhenUsed/>
    <w:rsid w:val="00EB741B"/>
  </w:style>
  <w:style w:type="numbering" w:customStyle="1" w:styleId="NoList544">
    <w:name w:val="No List544"/>
    <w:next w:val="a3"/>
    <w:uiPriority w:val="99"/>
    <w:semiHidden/>
    <w:unhideWhenUsed/>
    <w:rsid w:val="00EB741B"/>
  </w:style>
  <w:style w:type="table" w:customStyle="1" w:styleId="TableGrid636">
    <w:name w:val="Table Grid636"/>
    <w:basedOn w:val="a2"/>
    <w:next w:val="aff4"/>
    <w:rsid w:val="00EB74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3"/>
    <w:uiPriority w:val="99"/>
    <w:semiHidden/>
    <w:unhideWhenUsed/>
    <w:rsid w:val="00EB741B"/>
  </w:style>
  <w:style w:type="numbering" w:customStyle="1" w:styleId="12440">
    <w:name w:val="リストなし1244"/>
    <w:next w:val="a3"/>
    <w:uiPriority w:val="99"/>
    <w:semiHidden/>
    <w:unhideWhenUsed/>
    <w:rsid w:val="00EB741B"/>
  </w:style>
  <w:style w:type="table" w:customStyle="1" w:styleId="TableGrid1236">
    <w:name w:val="Table Grid1236"/>
    <w:basedOn w:val="a2"/>
    <w:next w:val="aff4"/>
    <w:uiPriority w:val="39"/>
    <w:rsid w:val="00EB741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oleObject" Target="embeddings/oleObject3.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96</TotalTime>
  <Pages>10</Pages>
  <Words>3233</Words>
  <Characters>18429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21619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8</cp:revision>
  <cp:lastPrinted>2011-10-04T11:21:00Z</cp:lastPrinted>
  <dcterms:created xsi:type="dcterms:W3CDTF">2021-01-25T11:30:00Z</dcterms:created>
  <dcterms:modified xsi:type="dcterms:W3CDTF">2024-01-04T12:54:00Z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sflag">
    <vt:lpwstr>1344935123</vt:lpwstr>
  </property>
  <property fmtid="{D5CDD505-2E9C-101B-9397-08002B2CF9AE}" pid="5" name="_2015_ms_pID_725343">
    <vt:lpwstr>(3)EsAT3foQVaI9pW1rixowuQvS2ADhvJfFLC8A7TmugYdS/jHgnDerbpbHKH/OlykgbBqj2w2T
F6jAZfs0y/8Uh1/eozsUkrREqSMzJ1+Qy1Tl7OIArnDB6BYRK09Q2f8boMBgAmFF3fKC1tHZ
pyMPrTGaCvLb47grlwun1nk0wmHfNUpR8GpGrQ5TDX/ye7F/a7v11P3v4hejfFkiXHHPXnP+
bezFgayimmZbT6A5dS</vt:lpwstr>
  </property>
  <property fmtid="{D5CDD505-2E9C-101B-9397-08002B2CF9AE}" pid="6" name="_2015_ms_pID_7253431">
    <vt:lpwstr>VSwPWxLrooVekhUarDIaAlYQUM2gx+KpGisil+E9q4QB62tWSbdQAD
P8PuCrS5EnJ0K+c0P93/W2pHNacw1uZNvUMnVgBmzcboc6eem9Hf4bNE5eh2N1leFN4mKXsO
9DKRNJ0SbXMn7qaS9Ayc27bLsVZxEkHsMJPwKl+3+WtKDwbVWLam8PHL8dxtx9OOfyuRamZI
fktRTL2I2at6BTOaPs7V14QVywqBD5H6GCoN</vt:lpwstr>
  </property>
  <property fmtid="{D5CDD505-2E9C-101B-9397-08002B2CF9AE}" pid="7" name="_2015_ms_pID_7253432">
    <vt:lpwstr>zA==</vt:lpwstr>
  </property>
</Properties>
</file>